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44" w:rsidRPr="00DC443C" w:rsidRDefault="00C65044" w:rsidP="00C650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jc w:val="center"/>
        <w:rPr>
          <w:rFonts w:ascii="Times New Roman" w:eastAsia="Times New Roman" w:hAnsi="Times New Roman" w:cs="Times New Roman"/>
          <w:b/>
          <w:bCs/>
          <w:lang w:val="uk-UA" w:eastAsia="ru-RU"/>
        </w:rPr>
      </w:pPr>
      <w:r w:rsidRPr="00DC443C">
        <w:rPr>
          <w:rFonts w:ascii="Times New Roman" w:eastAsia="Times New Roman" w:hAnsi="Times New Roman" w:cs="Times New Roman"/>
          <w:b/>
          <w:bCs/>
          <w:lang w:val="uk-UA" w:eastAsia="ru-RU"/>
        </w:rPr>
        <w:t xml:space="preserve">ДОГОВІР </w:t>
      </w:r>
      <w:r w:rsidR="006058FC">
        <w:rPr>
          <w:rFonts w:ascii="Times New Roman" w:eastAsia="Times New Roman" w:hAnsi="Times New Roman" w:cs="Times New Roman"/>
          <w:b/>
          <w:bCs/>
          <w:color w:val="FF0000"/>
          <w:lang w:val="uk-UA" w:eastAsia="ru-RU"/>
        </w:rPr>
        <w:t>№ ___</w:t>
      </w:r>
      <w:r w:rsidRPr="00DC443C">
        <w:rPr>
          <w:rFonts w:ascii="Times New Roman" w:eastAsia="Times New Roman" w:hAnsi="Times New Roman" w:cs="Times New Roman"/>
          <w:b/>
          <w:bCs/>
          <w:color w:val="FF0000"/>
          <w:lang w:val="uk-UA" w:eastAsia="ru-RU"/>
        </w:rPr>
        <w:t>-</w:t>
      </w:r>
      <w:r w:rsidRPr="00DC443C">
        <w:rPr>
          <w:rFonts w:ascii="Times New Roman" w:eastAsia="Times New Roman" w:hAnsi="Times New Roman" w:cs="Times New Roman"/>
          <w:b/>
          <w:bCs/>
          <w:lang w:val="uk-UA" w:eastAsia="ru-RU"/>
        </w:rPr>
        <w:t>20/с</w:t>
      </w:r>
    </w:p>
    <w:p w:rsidR="00C65044" w:rsidRPr="00DC443C" w:rsidRDefault="00C65044" w:rsidP="00C650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jc w:val="center"/>
        <w:rPr>
          <w:rFonts w:ascii="Times New Roman" w:eastAsia="Times New Roman" w:hAnsi="Times New Roman" w:cs="Times New Roman"/>
          <w:b/>
          <w:bCs/>
          <w:lang w:val="uk-UA" w:eastAsia="ru-RU"/>
        </w:rPr>
      </w:pPr>
      <w:r w:rsidRPr="00DC443C">
        <w:rPr>
          <w:rFonts w:ascii="Times New Roman" w:eastAsia="Times New Roman" w:hAnsi="Times New Roman" w:cs="Times New Roman"/>
          <w:b/>
          <w:bCs/>
          <w:lang w:val="uk-UA" w:eastAsia="ru-RU"/>
        </w:rPr>
        <w:t xml:space="preserve">про надання послуг з поводження з побутовими відходами </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hAnsi="Times New Roman" w:cs="Times New Roman"/>
          <w:lang w:val="uk-UA"/>
        </w:rPr>
      </w:pPr>
      <w:r w:rsidRPr="00DC443C">
        <w:rPr>
          <w:rFonts w:ascii="Times New Roman" w:eastAsia="Times New Roman" w:hAnsi="Times New Roman" w:cs="Times New Roman"/>
          <w:lang w:val="uk-UA" w:eastAsia="ru-RU"/>
        </w:rPr>
        <w:t xml:space="preserve">м.Тернопіль                                                                                           </w:t>
      </w:r>
      <w:r w:rsidR="00053D31">
        <w:rPr>
          <w:rFonts w:ascii="Times New Roman" w:eastAsia="Times New Roman" w:hAnsi="Times New Roman" w:cs="Times New Roman"/>
          <w:lang w:val="uk-UA" w:eastAsia="ru-RU"/>
        </w:rPr>
        <w:t xml:space="preserve">       </w:t>
      </w:r>
      <w:r w:rsidRPr="00DC443C">
        <w:rPr>
          <w:rFonts w:ascii="Times New Roman" w:eastAsia="Times New Roman" w:hAnsi="Times New Roman" w:cs="Times New Roman"/>
          <w:lang w:val="uk-UA" w:eastAsia="ru-RU"/>
        </w:rPr>
        <w:t xml:space="preserve">   </w:t>
      </w:r>
      <w:r w:rsidR="006058FC">
        <w:rPr>
          <w:rFonts w:ascii="Times New Roman" w:eastAsia="Times New Roman" w:hAnsi="Times New Roman" w:cs="Times New Roman"/>
          <w:lang w:val="uk-UA" w:eastAsia="ru-RU"/>
        </w:rPr>
        <w:t>«__</w:t>
      </w:r>
      <w:r w:rsidRPr="00DC443C">
        <w:rPr>
          <w:rFonts w:ascii="Times New Roman" w:eastAsia="Times New Roman" w:hAnsi="Times New Roman" w:cs="Times New Roman"/>
          <w:lang w:val="uk-UA" w:eastAsia="ru-RU"/>
        </w:rPr>
        <w:t>»</w:t>
      </w:r>
      <w:r w:rsidR="00155927">
        <w:rPr>
          <w:rFonts w:ascii="Times New Roman" w:eastAsia="Times New Roman" w:hAnsi="Times New Roman" w:cs="Times New Roman"/>
          <w:lang w:val="uk-UA" w:eastAsia="ru-RU"/>
        </w:rPr>
        <w:t>___________________20___</w:t>
      </w:r>
      <w:r w:rsidRPr="00DC443C">
        <w:rPr>
          <w:rFonts w:ascii="Times New Roman" w:eastAsia="Times New Roman" w:hAnsi="Times New Roman" w:cs="Times New Roman"/>
          <w:lang w:val="uk-UA" w:eastAsia="ru-RU"/>
        </w:rPr>
        <w:t xml:space="preserve"> року</w:t>
      </w:r>
    </w:p>
    <w:p w:rsidR="00C65044" w:rsidRPr="006058FC" w:rsidRDefault="00C65044" w:rsidP="006058FC">
      <w:pPr>
        <w:spacing w:after="0"/>
        <w:ind w:left="-1134" w:right="-1"/>
        <w:jc w:val="both"/>
        <w:rPr>
          <w:rFonts w:ascii="Times New Roman" w:eastAsia="Times New Roman" w:hAnsi="Times New Roman" w:cs="Times New Roman"/>
          <w:b/>
          <w:iCs/>
          <w:lang w:val="uk-UA" w:eastAsia="ru-RU"/>
        </w:rPr>
      </w:pPr>
      <w:r w:rsidRPr="00DC443C">
        <w:rPr>
          <w:rFonts w:ascii="Times New Roman" w:hAnsi="Times New Roman" w:cs="Times New Roman"/>
          <w:b/>
          <w:bCs/>
          <w:lang w:val="uk-UA"/>
        </w:rPr>
        <w:t>Приватне підприємство «Екотерн</w:t>
      </w:r>
      <w:r w:rsidRPr="00DC443C">
        <w:rPr>
          <w:b/>
          <w:bCs/>
          <w:lang w:val="uk-UA"/>
        </w:rPr>
        <w:t xml:space="preserve">» </w:t>
      </w:r>
      <w:r w:rsidRPr="00DC443C">
        <w:rPr>
          <w:rFonts w:ascii="Times New Roman" w:eastAsia="Times New Roman" w:hAnsi="Times New Roman" w:cs="Times New Roman"/>
          <w:iCs/>
          <w:lang w:val="uk-UA" w:eastAsia="ru-RU"/>
        </w:rPr>
        <w:t>в особі директора Гевк</w:t>
      </w:r>
      <w:r w:rsidR="00F74000">
        <w:rPr>
          <w:rFonts w:ascii="Times New Roman" w:eastAsia="Times New Roman" w:hAnsi="Times New Roman" w:cs="Times New Roman"/>
          <w:iCs/>
          <w:lang w:val="uk-UA" w:eastAsia="ru-RU"/>
        </w:rPr>
        <w:t>о</w:t>
      </w:r>
      <w:r w:rsidRPr="00DC443C">
        <w:rPr>
          <w:rFonts w:ascii="Times New Roman" w:eastAsia="Times New Roman" w:hAnsi="Times New Roman" w:cs="Times New Roman"/>
          <w:iCs/>
          <w:lang w:val="uk-UA" w:eastAsia="ru-RU"/>
        </w:rPr>
        <w:t xml:space="preserve"> Богдана Степановича, що діє на підставі Статуту, надалі -  «Виконавець»,  з  однієї сторони та</w:t>
      </w:r>
      <w:r w:rsidR="00757785">
        <w:rPr>
          <w:rFonts w:ascii="Times New Roman" w:eastAsia="Times New Roman" w:hAnsi="Times New Roman" w:cs="Times New Roman"/>
          <w:b/>
          <w:iCs/>
          <w:lang w:val="uk-UA" w:eastAsia="ru-RU"/>
        </w:rPr>
        <w:t xml:space="preserve"> </w:t>
      </w:r>
      <w:r w:rsidR="006058FC">
        <w:rPr>
          <w:rFonts w:ascii="Times New Roman" w:eastAsia="Times New Roman" w:hAnsi="Times New Roman" w:cs="Times New Roman"/>
          <w:b/>
          <w:iCs/>
          <w:lang w:val="uk-UA" w:eastAsia="ru-RU"/>
        </w:rPr>
        <w:t>_____________________________________________________________</w:t>
      </w:r>
      <w:r w:rsidRPr="00DC443C">
        <w:rPr>
          <w:rFonts w:ascii="Times New Roman" w:eastAsia="Times New Roman" w:hAnsi="Times New Roman" w:cs="Times New Roman"/>
          <w:iCs/>
          <w:lang w:val="uk-UA" w:eastAsia="ru-RU"/>
        </w:rPr>
        <w:t xml:space="preserve">, </w:t>
      </w:r>
      <w:r w:rsidR="00455728">
        <w:rPr>
          <w:rFonts w:ascii="Times New Roman" w:eastAsia="Times New Roman" w:hAnsi="Times New Roman" w:cs="Times New Roman"/>
          <w:iCs/>
          <w:lang w:val="uk-UA" w:eastAsia="ru-RU"/>
        </w:rPr>
        <w:t xml:space="preserve">особовий номер </w:t>
      </w:r>
      <w:r w:rsidR="006058FC">
        <w:rPr>
          <w:rFonts w:ascii="Times New Roman" w:eastAsia="Times New Roman" w:hAnsi="Times New Roman" w:cs="Times New Roman"/>
          <w:iCs/>
          <w:color w:val="FF0000"/>
          <w:lang w:val="uk-UA" w:eastAsia="ru-RU"/>
        </w:rPr>
        <w:t>_________________________</w:t>
      </w:r>
      <w:r w:rsidR="00455728">
        <w:rPr>
          <w:rFonts w:ascii="Times New Roman" w:eastAsia="Times New Roman" w:hAnsi="Times New Roman" w:cs="Times New Roman"/>
          <w:iCs/>
          <w:lang w:val="uk-UA" w:eastAsia="ru-RU"/>
        </w:rPr>
        <w:t xml:space="preserve">, </w:t>
      </w:r>
      <w:r w:rsidRPr="00DC443C">
        <w:rPr>
          <w:rFonts w:ascii="Times New Roman" w:eastAsia="Times New Roman" w:hAnsi="Times New Roman" w:cs="Times New Roman"/>
          <w:iCs/>
          <w:lang w:val="uk-UA" w:eastAsia="ru-RU"/>
        </w:rPr>
        <w:t xml:space="preserve">що є власником (співвласником, користувачем) нерухомого майна за адресою: </w:t>
      </w:r>
      <w:r w:rsidR="004C1EAB">
        <w:rPr>
          <w:rFonts w:ascii="Times New Roman" w:eastAsia="Times New Roman" w:hAnsi="Times New Roman" w:cs="Times New Roman"/>
          <w:b/>
          <w:iCs/>
          <w:lang w:val="uk-UA" w:eastAsia="ru-RU"/>
        </w:rPr>
        <w:t xml:space="preserve">вул. </w:t>
      </w:r>
      <w:r w:rsidR="006058FC">
        <w:rPr>
          <w:rFonts w:ascii="Times New Roman" w:eastAsia="Times New Roman" w:hAnsi="Times New Roman" w:cs="Times New Roman"/>
          <w:b/>
          <w:iCs/>
          <w:lang w:val="uk-UA" w:eastAsia="ru-RU"/>
        </w:rPr>
        <w:t>__________________________________________________</w:t>
      </w:r>
      <w:r w:rsidR="0018711D">
        <w:rPr>
          <w:rFonts w:ascii="Times New Roman" w:eastAsia="Times New Roman" w:hAnsi="Times New Roman" w:cs="Times New Roman"/>
          <w:b/>
          <w:iCs/>
          <w:lang w:val="uk-UA" w:eastAsia="ru-RU"/>
        </w:rPr>
        <w:t xml:space="preserve"> </w:t>
      </w:r>
      <w:r w:rsidRPr="00DC443C">
        <w:rPr>
          <w:rFonts w:ascii="Times New Roman" w:eastAsia="Times New Roman" w:hAnsi="Times New Roman" w:cs="Times New Roman"/>
          <w:b/>
          <w:iCs/>
          <w:lang w:val="uk-UA" w:eastAsia="ru-RU"/>
        </w:rPr>
        <w:t>Великогаївська сільська рада</w:t>
      </w:r>
      <w:r w:rsidRPr="00DC443C">
        <w:rPr>
          <w:rFonts w:ascii="Times New Roman" w:eastAsia="Times New Roman" w:hAnsi="Times New Roman" w:cs="Times New Roman"/>
          <w:b/>
          <w:bCs/>
          <w:iCs/>
          <w:color w:val="FF0000"/>
          <w:lang w:val="uk-UA" w:eastAsia="ru-RU"/>
        </w:rPr>
        <w:t xml:space="preserve">, </w:t>
      </w:r>
      <w:r w:rsidRPr="00DC443C">
        <w:rPr>
          <w:rFonts w:ascii="Times New Roman" w:eastAsia="Times New Roman" w:hAnsi="Times New Roman" w:cs="Times New Roman"/>
          <w:bCs/>
          <w:iCs/>
          <w:lang w:val="uk-UA" w:eastAsia="ru-RU"/>
        </w:rPr>
        <w:t>надалі «Споживач» з</w:t>
      </w:r>
      <w:r w:rsidRPr="00DC443C">
        <w:rPr>
          <w:rFonts w:ascii="Times New Roman" w:eastAsia="Times New Roman" w:hAnsi="Times New Roman" w:cs="Times New Roman"/>
          <w:b/>
          <w:bCs/>
          <w:iCs/>
          <w:lang w:val="uk-UA" w:eastAsia="ru-RU"/>
        </w:rPr>
        <w:t xml:space="preserve"> </w:t>
      </w:r>
      <w:r w:rsidRPr="00DC443C">
        <w:rPr>
          <w:rFonts w:ascii="Times New Roman" w:hAnsi="Times New Roman" w:cs="Times New Roman"/>
          <w:lang w:val="uk-UA"/>
        </w:rPr>
        <w:t xml:space="preserve"> іншої сторони</w:t>
      </w:r>
      <w:r w:rsidRPr="00DC443C">
        <w:rPr>
          <w:lang w:val="uk-UA"/>
        </w:rPr>
        <w:t xml:space="preserve">, </w:t>
      </w:r>
      <w:r w:rsidRPr="00DC443C">
        <w:rPr>
          <w:rFonts w:ascii="Times New Roman" w:hAnsi="Times New Roman" w:cs="Times New Roman"/>
          <w:lang w:val="uk-UA"/>
        </w:rPr>
        <w:t xml:space="preserve">разом іменовані як «Сторони», а кожна окремо «Сторона», уклали даний Договір про наступне: </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center"/>
        <w:rPr>
          <w:rFonts w:ascii="Times New Roman" w:eastAsia="Times New Roman" w:hAnsi="Times New Roman" w:cs="Times New Roman"/>
          <w:b/>
          <w:lang w:val="uk-UA" w:eastAsia="ru-RU"/>
        </w:rPr>
      </w:pPr>
      <w:r w:rsidRPr="00DC443C">
        <w:rPr>
          <w:rFonts w:ascii="Times New Roman" w:eastAsia="Times New Roman" w:hAnsi="Times New Roman" w:cs="Times New Roman"/>
          <w:b/>
          <w:lang w:val="uk-UA" w:eastAsia="ru-RU"/>
        </w:rPr>
        <w:t>Предмет Договору</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hAnsi="Times New Roman" w:cs="Times New Roman"/>
        </w:rPr>
      </w:pPr>
      <w:r w:rsidRPr="00DC443C">
        <w:rPr>
          <w:rFonts w:ascii="Times New Roman" w:eastAsia="Times New Roman" w:hAnsi="Times New Roman" w:cs="Times New Roman"/>
          <w:lang w:val="uk-UA" w:eastAsia="ru-RU"/>
        </w:rPr>
        <w:t xml:space="preserve"> 1. Виконавець   зобов'язується  згідно  з  графіком  надавати послуги з поводженням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(далі  -  послуги)  на підставі рішення Великогаївської  сільської ради Тернопільського району Тернопільської області № 31 від 02 березня 2020 року </w:t>
      </w:r>
      <w:r w:rsidRPr="00DC443C">
        <w:rPr>
          <w:rFonts w:ascii="Times New Roman" w:eastAsia="Times New Roman" w:hAnsi="Times New Roman" w:cs="Times New Roman"/>
          <w:iCs/>
          <w:lang w:val="uk-UA" w:eastAsia="ru-RU"/>
        </w:rPr>
        <w:t>та відповідно до правил благоустрою  територіальної громади.</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center"/>
        <w:rPr>
          <w:rFonts w:ascii="Times New Roman" w:eastAsia="Times New Roman" w:hAnsi="Times New Roman" w:cs="Times New Roman"/>
          <w:b/>
          <w:bCs/>
          <w:lang w:val="uk-UA" w:eastAsia="ru-RU"/>
        </w:rPr>
      </w:pPr>
      <w:r w:rsidRPr="00DC443C">
        <w:rPr>
          <w:rFonts w:ascii="Times New Roman" w:eastAsia="Times New Roman" w:hAnsi="Times New Roman" w:cs="Times New Roman"/>
          <w:b/>
          <w:bCs/>
          <w:lang w:val="uk-UA" w:eastAsia="ru-RU"/>
        </w:rPr>
        <w:t>Перелік послуг</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 xml:space="preserve">2. </w:t>
      </w:r>
      <w:r w:rsidRPr="00DC443C">
        <w:rPr>
          <w:rFonts w:ascii="Times New Roman" w:eastAsia="Times New Roman" w:hAnsi="Times New Roman" w:cs="Times New Roman"/>
          <w:b/>
          <w:u w:val="single"/>
          <w:lang w:val="uk-UA" w:eastAsia="ru-RU"/>
        </w:rPr>
        <w:t>Виконавець надає Споживачеві послуги з вивезення  побутових</w:t>
      </w:r>
      <w:r w:rsidRPr="00DC443C">
        <w:rPr>
          <w:rFonts w:ascii="Times New Roman" w:eastAsia="Times New Roman" w:hAnsi="Times New Roman" w:cs="Times New Roman"/>
          <w:lang w:val="uk-UA" w:eastAsia="ru-RU"/>
        </w:rPr>
        <w:t>.</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3.  Послуги   з   вивезення  відходів  надаються  за контейнерною схемою .</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 xml:space="preserve">4. Для  вивезення побутових відходів  за контейнерною схемою використовуються технічно справні  контейнери </w:t>
      </w:r>
      <w:r w:rsidRPr="008F335D">
        <w:rPr>
          <w:rFonts w:ascii="Times New Roman" w:eastAsia="Times New Roman" w:hAnsi="Times New Roman" w:cs="Times New Roman"/>
          <w:color w:val="FF0000"/>
          <w:lang w:val="uk-UA" w:eastAsia="ru-RU"/>
        </w:rPr>
        <w:t xml:space="preserve">місткістю </w:t>
      </w:r>
      <w:r w:rsidR="002D6E45">
        <w:rPr>
          <w:rFonts w:ascii="Times New Roman" w:eastAsia="Times New Roman" w:hAnsi="Times New Roman" w:cs="Times New Roman"/>
          <w:color w:val="FF0000"/>
          <w:lang w:val="uk-UA" w:eastAsia="ru-RU"/>
        </w:rPr>
        <w:t xml:space="preserve">до 1,1 </w:t>
      </w:r>
      <w:r w:rsidR="00455728" w:rsidRPr="008F335D">
        <w:rPr>
          <w:rFonts w:ascii="Times New Roman" w:eastAsia="Times New Roman" w:hAnsi="Times New Roman" w:cs="Times New Roman"/>
          <w:color w:val="FF0000"/>
          <w:lang w:val="uk-UA" w:eastAsia="ru-RU"/>
        </w:rPr>
        <w:t>куб</w:t>
      </w:r>
      <w:r w:rsidR="002D6E45">
        <w:rPr>
          <w:rFonts w:ascii="Times New Roman" w:eastAsia="Times New Roman" w:hAnsi="Times New Roman" w:cs="Times New Roman"/>
          <w:lang w:val="uk-UA" w:eastAsia="ru-RU"/>
        </w:rPr>
        <w:t xml:space="preserve">. метрів, що належать Виконавця </w:t>
      </w:r>
      <w:r w:rsidRPr="00DC443C">
        <w:rPr>
          <w:rFonts w:ascii="Times New Roman" w:eastAsia="Times New Roman" w:hAnsi="Times New Roman" w:cs="Times New Roman"/>
          <w:lang w:val="uk-UA" w:eastAsia="ru-RU"/>
        </w:rPr>
        <w:t>, у тому числі для роздільного збирання побутових відходів.</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Виконавець вивозить побутові відходи за контейнерною  схемою  з 7-00 до 23.00 години.</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5.  Завантаження побутових відходів та великогабаритних відходів здійснюється Виконавцем</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6. Тип   та   кількість  спеціально  обладнаних  для  цього транспортних   засобів,   необхідних   для  перевезення  відходів, визначаються Виконавцем.</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center"/>
        <w:rPr>
          <w:rFonts w:ascii="Times New Roman" w:eastAsia="Times New Roman" w:hAnsi="Times New Roman" w:cs="Times New Roman"/>
          <w:b/>
          <w:lang w:val="uk-UA" w:eastAsia="ru-RU"/>
        </w:rPr>
      </w:pPr>
      <w:r w:rsidRPr="00DC443C">
        <w:rPr>
          <w:rFonts w:ascii="Times New Roman" w:eastAsia="Times New Roman" w:hAnsi="Times New Roman" w:cs="Times New Roman"/>
          <w:b/>
          <w:lang w:val="uk-UA" w:eastAsia="ru-RU"/>
        </w:rPr>
        <w:t>Вимоги до якості послуг</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 xml:space="preserve">7.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 </w:t>
      </w:r>
    </w:p>
    <w:p w:rsidR="00C65044" w:rsidRPr="00DC443C" w:rsidRDefault="00C65044" w:rsidP="004C1EAB">
      <w:pPr>
        <w:pStyle w:val="a3"/>
        <w:ind w:left="-1134"/>
        <w:jc w:val="both"/>
        <w:rPr>
          <w:rFonts w:ascii="Times New Roman" w:hAnsi="Times New Roman" w:cs="Times New Roman"/>
          <w:lang w:val="uk-UA"/>
        </w:rPr>
      </w:pPr>
      <w:r w:rsidRPr="00DC443C">
        <w:rPr>
          <w:rFonts w:ascii="Times New Roman" w:hAnsi="Times New Roman" w:cs="Times New Roman"/>
          <w:lang w:val="uk-UA"/>
        </w:rPr>
        <w:t xml:space="preserve">  Сторони погодили наступний графік вивезення побутових відходів:</w:t>
      </w:r>
    </w:p>
    <w:tbl>
      <w:tblPr>
        <w:tblW w:w="8818"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709"/>
        <w:gridCol w:w="709"/>
        <w:gridCol w:w="708"/>
        <w:gridCol w:w="709"/>
        <w:gridCol w:w="567"/>
        <w:gridCol w:w="567"/>
        <w:gridCol w:w="709"/>
      </w:tblGrid>
      <w:tr w:rsidR="00C65044" w:rsidRPr="00DC443C" w:rsidTr="00FA3DBA">
        <w:trPr>
          <w:trHeight w:val="232"/>
        </w:trPr>
        <w:tc>
          <w:tcPr>
            <w:tcW w:w="4140" w:type="dxa"/>
            <w:vMerge w:val="restart"/>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Назва вулиці,</w:t>
            </w:r>
          </w:p>
          <w:p w:rsidR="00C65044" w:rsidRPr="00DC443C" w:rsidRDefault="00C65044" w:rsidP="00FA3DBA">
            <w:pPr>
              <w:spacing w:after="0"/>
              <w:jc w:val="center"/>
              <w:rPr>
                <w:rFonts w:ascii="Times New Roman" w:hAnsi="Times New Roman" w:cs="Times New Roman"/>
                <w:lang w:val="uk-UA"/>
              </w:rPr>
            </w:pPr>
            <w:r w:rsidRPr="00DC443C">
              <w:rPr>
                <w:rFonts w:ascii="Times New Roman" w:hAnsi="Times New Roman" w:cs="Times New Roman"/>
                <w:b/>
                <w:lang w:val="uk-UA"/>
              </w:rPr>
              <w:t>номер будинку</w:t>
            </w:r>
          </w:p>
        </w:tc>
        <w:tc>
          <w:tcPr>
            <w:tcW w:w="4678" w:type="dxa"/>
            <w:gridSpan w:val="7"/>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Періодичність вивезення</w:t>
            </w:r>
          </w:p>
        </w:tc>
      </w:tr>
      <w:tr w:rsidR="00C65044" w:rsidRPr="00DC443C" w:rsidTr="00FA3DBA">
        <w:trPr>
          <w:trHeight w:val="231"/>
        </w:trPr>
        <w:tc>
          <w:tcPr>
            <w:tcW w:w="4140" w:type="dxa"/>
            <w:vMerge/>
            <w:shd w:val="clear" w:color="auto" w:fill="auto"/>
          </w:tcPr>
          <w:p w:rsidR="00C65044" w:rsidRPr="00DC443C" w:rsidRDefault="00C65044" w:rsidP="00FA3DBA">
            <w:pPr>
              <w:spacing w:after="0"/>
              <w:jc w:val="center"/>
              <w:rPr>
                <w:rFonts w:ascii="Times New Roman" w:hAnsi="Times New Roman" w:cs="Times New Roman"/>
                <w:b/>
                <w:lang w:val="uk-UA"/>
              </w:rPr>
            </w:pPr>
          </w:p>
        </w:tc>
        <w:tc>
          <w:tcPr>
            <w:tcW w:w="709" w:type="dxa"/>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Пн.</w:t>
            </w:r>
          </w:p>
        </w:tc>
        <w:tc>
          <w:tcPr>
            <w:tcW w:w="709" w:type="dxa"/>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Вт.</w:t>
            </w:r>
          </w:p>
        </w:tc>
        <w:tc>
          <w:tcPr>
            <w:tcW w:w="708" w:type="dxa"/>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Ср.</w:t>
            </w:r>
          </w:p>
        </w:tc>
        <w:tc>
          <w:tcPr>
            <w:tcW w:w="709" w:type="dxa"/>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Чт</w:t>
            </w:r>
          </w:p>
        </w:tc>
        <w:tc>
          <w:tcPr>
            <w:tcW w:w="567" w:type="dxa"/>
            <w:shd w:val="clear" w:color="auto" w:fill="auto"/>
          </w:tcPr>
          <w:p w:rsidR="00C65044" w:rsidRPr="00DC443C" w:rsidRDefault="00C65044" w:rsidP="00FA3DBA">
            <w:pPr>
              <w:spacing w:after="0"/>
              <w:ind w:right="-46"/>
              <w:jc w:val="center"/>
              <w:rPr>
                <w:rFonts w:ascii="Times New Roman" w:hAnsi="Times New Roman" w:cs="Times New Roman"/>
                <w:b/>
                <w:lang w:val="uk-UA"/>
              </w:rPr>
            </w:pPr>
            <w:r w:rsidRPr="00DC443C">
              <w:rPr>
                <w:rFonts w:ascii="Times New Roman" w:hAnsi="Times New Roman" w:cs="Times New Roman"/>
                <w:b/>
                <w:lang w:val="uk-UA"/>
              </w:rPr>
              <w:t>Пт</w:t>
            </w:r>
          </w:p>
        </w:tc>
        <w:tc>
          <w:tcPr>
            <w:tcW w:w="567" w:type="dxa"/>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Сб</w:t>
            </w:r>
          </w:p>
        </w:tc>
        <w:tc>
          <w:tcPr>
            <w:tcW w:w="709" w:type="dxa"/>
            <w:shd w:val="clear" w:color="auto" w:fill="auto"/>
          </w:tcPr>
          <w:p w:rsidR="00C65044" w:rsidRPr="00DC443C" w:rsidRDefault="00C65044" w:rsidP="00FA3DBA">
            <w:pPr>
              <w:spacing w:after="0"/>
              <w:jc w:val="center"/>
              <w:rPr>
                <w:rFonts w:ascii="Times New Roman" w:hAnsi="Times New Roman" w:cs="Times New Roman"/>
                <w:b/>
                <w:lang w:val="uk-UA"/>
              </w:rPr>
            </w:pPr>
            <w:r w:rsidRPr="00DC443C">
              <w:rPr>
                <w:rFonts w:ascii="Times New Roman" w:hAnsi="Times New Roman" w:cs="Times New Roman"/>
                <w:b/>
                <w:lang w:val="uk-UA"/>
              </w:rPr>
              <w:t>Нд</w:t>
            </w:r>
          </w:p>
        </w:tc>
      </w:tr>
      <w:tr w:rsidR="00C65044" w:rsidRPr="00DC443C" w:rsidTr="00FA3DBA">
        <w:tc>
          <w:tcPr>
            <w:tcW w:w="4140" w:type="dxa"/>
            <w:shd w:val="clear" w:color="auto" w:fill="auto"/>
          </w:tcPr>
          <w:p w:rsidR="00C65044" w:rsidRPr="00DC443C" w:rsidRDefault="00C65044" w:rsidP="006058FC">
            <w:pPr>
              <w:spacing w:after="0"/>
              <w:rPr>
                <w:rFonts w:ascii="Times New Roman" w:hAnsi="Times New Roman" w:cs="Times New Roman"/>
                <w:lang w:val="uk-UA"/>
              </w:rPr>
            </w:pPr>
            <w:r w:rsidRPr="00DC443C">
              <w:rPr>
                <w:rFonts w:ascii="Times New Roman" w:hAnsi="Times New Roman" w:cs="Times New Roman"/>
                <w:color w:val="FF0000"/>
                <w:lang w:val="uk-UA"/>
              </w:rPr>
              <w:t>с.</w:t>
            </w:r>
            <w:r w:rsidR="008F335D">
              <w:rPr>
                <w:rFonts w:ascii="Times New Roman" w:eastAsia="Times New Roman" w:hAnsi="Times New Roman" w:cs="Times New Roman"/>
                <w:b/>
                <w:iCs/>
                <w:lang w:val="uk-UA" w:eastAsia="ru-RU"/>
              </w:rPr>
              <w:t xml:space="preserve"> </w:t>
            </w:r>
            <w:r w:rsidR="006058FC">
              <w:rPr>
                <w:rFonts w:ascii="Times New Roman" w:eastAsia="Times New Roman" w:hAnsi="Times New Roman" w:cs="Times New Roman"/>
                <w:b/>
                <w:iCs/>
                <w:color w:val="FF0000"/>
                <w:lang w:val="uk-UA" w:eastAsia="ru-RU"/>
              </w:rPr>
              <w:t>____________</w:t>
            </w:r>
            <w:r w:rsidRPr="008F335D">
              <w:rPr>
                <w:rFonts w:ascii="Times New Roman" w:hAnsi="Times New Roman" w:cs="Times New Roman"/>
                <w:color w:val="FF0000"/>
                <w:lang w:val="uk-UA"/>
              </w:rPr>
              <w:t xml:space="preserve">Тернопільський </w:t>
            </w:r>
            <w:r w:rsidRPr="00DC443C">
              <w:rPr>
                <w:rFonts w:ascii="Times New Roman" w:hAnsi="Times New Roman" w:cs="Times New Roman"/>
                <w:lang w:val="uk-UA"/>
              </w:rPr>
              <w:t xml:space="preserve">район Тернопільська область </w:t>
            </w:r>
          </w:p>
        </w:tc>
        <w:tc>
          <w:tcPr>
            <w:tcW w:w="709"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p>
        </w:tc>
        <w:tc>
          <w:tcPr>
            <w:tcW w:w="709"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p>
        </w:tc>
        <w:tc>
          <w:tcPr>
            <w:tcW w:w="708"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p>
        </w:tc>
        <w:tc>
          <w:tcPr>
            <w:tcW w:w="709"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p>
        </w:tc>
        <w:tc>
          <w:tcPr>
            <w:tcW w:w="567"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p>
        </w:tc>
        <w:tc>
          <w:tcPr>
            <w:tcW w:w="567"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p>
        </w:tc>
        <w:tc>
          <w:tcPr>
            <w:tcW w:w="709" w:type="dxa"/>
            <w:shd w:val="clear" w:color="auto" w:fill="auto"/>
          </w:tcPr>
          <w:p w:rsidR="00C65044" w:rsidRPr="00DC443C" w:rsidRDefault="006058FC" w:rsidP="00FA3DBA">
            <w:pPr>
              <w:spacing w:after="0"/>
              <w:jc w:val="both"/>
              <w:rPr>
                <w:rFonts w:ascii="Times New Roman" w:hAnsi="Times New Roman" w:cs="Times New Roman"/>
                <w:color w:val="FF0000"/>
                <w:lang w:val="uk-UA"/>
              </w:rPr>
            </w:pPr>
            <w:r>
              <w:rPr>
                <w:rFonts w:ascii="Times New Roman" w:hAnsi="Times New Roman" w:cs="Times New Roman"/>
                <w:color w:val="FF0000"/>
                <w:lang w:val="uk-UA"/>
              </w:rPr>
              <w:t xml:space="preserve"> </w:t>
            </w:r>
          </w:p>
        </w:tc>
      </w:tr>
      <w:tr w:rsidR="00C65044" w:rsidRPr="00DC443C" w:rsidTr="00FA3DBA">
        <w:trPr>
          <w:trHeight w:val="325"/>
        </w:trPr>
        <w:tc>
          <w:tcPr>
            <w:tcW w:w="4140" w:type="dxa"/>
            <w:shd w:val="clear" w:color="auto" w:fill="auto"/>
          </w:tcPr>
          <w:p w:rsidR="00C65044" w:rsidRPr="00DC443C" w:rsidRDefault="00C65044" w:rsidP="00FA3DBA">
            <w:pPr>
              <w:spacing w:after="0"/>
              <w:jc w:val="both"/>
              <w:rPr>
                <w:rFonts w:ascii="Times New Roman" w:hAnsi="Times New Roman" w:cs="Times New Roman"/>
                <w:b/>
                <w:lang w:val="uk-UA"/>
              </w:rPr>
            </w:pPr>
            <w:r w:rsidRPr="00DC443C">
              <w:rPr>
                <w:rFonts w:ascii="Times New Roman" w:hAnsi="Times New Roman" w:cs="Times New Roman"/>
                <w:b/>
                <w:lang w:val="uk-UA"/>
              </w:rPr>
              <w:t>Всього:</w:t>
            </w:r>
          </w:p>
        </w:tc>
        <w:tc>
          <w:tcPr>
            <w:tcW w:w="709" w:type="dxa"/>
            <w:shd w:val="clear" w:color="auto" w:fill="auto"/>
          </w:tcPr>
          <w:p w:rsidR="00C65044" w:rsidRPr="00DC443C" w:rsidRDefault="00C65044" w:rsidP="00FA3DBA">
            <w:pPr>
              <w:spacing w:after="0"/>
              <w:jc w:val="center"/>
              <w:rPr>
                <w:rFonts w:ascii="Times New Roman" w:hAnsi="Times New Roman" w:cs="Times New Roman"/>
                <w:b/>
                <w:color w:val="FF0000"/>
                <w:lang w:val="uk-UA"/>
              </w:rPr>
            </w:pPr>
          </w:p>
        </w:tc>
        <w:tc>
          <w:tcPr>
            <w:tcW w:w="709" w:type="dxa"/>
            <w:shd w:val="clear" w:color="auto" w:fill="auto"/>
          </w:tcPr>
          <w:p w:rsidR="00C65044" w:rsidRPr="00DC443C" w:rsidRDefault="00C65044" w:rsidP="00FA3DBA">
            <w:pPr>
              <w:spacing w:after="0"/>
              <w:jc w:val="center"/>
              <w:rPr>
                <w:rFonts w:ascii="Times New Roman" w:hAnsi="Times New Roman" w:cs="Times New Roman"/>
                <w:b/>
                <w:color w:val="FF0000"/>
                <w:lang w:val="uk-UA"/>
              </w:rPr>
            </w:pPr>
          </w:p>
        </w:tc>
        <w:tc>
          <w:tcPr>
            <w:tcW w:w="708" w:type="dxa"/>
            <w:shd w:val="clear" w:color="auto" w:fill="auto"/>
          </w:tcPr>
          <w:p w:rsidR="00C65044" w:rsidRPr="00DC443C" w:rsidRDefault="00C65044" w:rsidP="00FA3DBA">
            <w:pPr>
              <w:spacing w:after="0"/>
              <w:jc w:val="center"/>
              <w:rPr>
                <w:rFonts w:ascii="Times New Roman" w:hAnsi="Times New Roman" w:cs="Times New Roman"/>
                <w:b/>
                <w:color w:val="FF0000"/>
                <w:lang w:val="uk-UA"/>
              </w:rPr>
            </w:pPr>
          </w:p>
        </w:tc>
        <w:tc>
          <w:tcPr>
            <w:tcW w:w="709" w:type="dxa"/>
            <w:shd w:val="clear" w:color="auto" w:fill="auto"/>
          </w:tcPr>
          <w:p w:rsidR="00C65044" w:rsidRPr="00DC443C" w:rsidRDefault="00C65044" w:rsidP="00FA3DBA">
            <w:pPr>
              <w:spacing w:after="0"/>
              <w:jc w:val="center"/>
              <w:rPr>
                <w:rFonts w:ascii="Times New Roman" w:hAnsi="Times New Roman" w:cs="Times New Roman"/>
                <w:b/>
                <w:color w:val="FF0000"/>
                <w:lang w:val="uk-UA"/>
              </w:rPr>
            </w:pPr>
          </w:p>
        </w:tc>
        <w:tc>
          <w:tcPr>
            <w:tcW w:w="567" w:type="dxa"/>
            <w:shd w:val="clear" w:color="auto" w:fill="auto"/>
          </w:tcPr>
          <w:p w:rsidR="00C65044" w:rsidRPr="00DC443C" w:rsidRDefault="00C65044" w:rsidP="00FA3DBA">
            <w:pPr>
              <w:spacing w:after="0"/>
              <w:jc w:val="center"/>
              <w:rPr>
                <w:rFonts w:ascii="Times New Roman" w:hAnsi="Times New Roman" w:cs="Times New Roman"/>
                <w:b/>
                <w:color w:val="FF0000"/>
                <w:lang w:val="uk-UA"/>
              </w:rPr>
            </w:pPr>
          </w:p>
        </w:tc>
        <w:tc>
          <w:tcPr>
            <w:tcW w:w="567" w:type="dxa"/>
            <w:shd w:val="clear" w:color="auto" w:fill="auto"/>
          </w:tcPr>
          <w:p w:rsidR="00C65044" w:rsidRPr="00DC443C" w:rsidRDefault="00C65044" w:rsidP="00FA3DBA">
            <w:pPr>
              <w:spacing w:after="0"/>
              <w:jc w:val="center"/>
              <w:rPr>
                <w:rFonts w:ascii="Times New Roman" w:hAnsi="Times New Roman" w:cs="Times New Roman"/>
                <w:b/>
                <w:color w:val="FF0000"/>
                <w:lang w:val="uk-UA"/>
              </w:rPr>
            </w:pPr>
          </w:p>
        </w:tc>
        <w:tc>
          <w:tcPr>
            <w:tcW w:w="709" w:type="dxa"/>
            <w:shd w:val="clear" w:color="auto" w:fill="auto"/>
          </w:tcPr>
          <w:p w:rsidR="00C65044" w:rsidRPr="00DC443C" w:rsidRDefault="00C65044" w:rsidP="00FA3DBA">
            <w:pPr>
              <w:spacing w:after="0"/>
              <w:jc w:val="center"/>
              <w:rPr>
                <w:rFonts w:ascii="Times New Roman" w:hAnsi="Times New Roman" w:cs="Times New Roman"/>
                <w:color w:val="FF0000"/>
                <w:lang w:val="uk-UA"/>
              </w:rPr>
            </w:pPr>
            <w:r w:rsidRPr="00DC443C">
              <w:rPr>
                <w:rFonts w:ascii="Times New Roman" w:hAnsi="Times New Roman" w:cs="Times New Roman"/>
                <w:color w:val="FF0000"/>
                <w:lang w:val="uk-UA"/>
              </w:rPr>
              <w:t>х</w:t>
            </w:r>
            <w:r w:rsidR="006058FC">
              <w:rPr>
                <w:rFonts w:ascii="Times New Roman" w:hAnsi="Times New Roman" w:cs="Times New Roman"/>
                <w:color w:val="FF0000"/>
                <w:lang w:val="uk-UA"/>
              </w:rPr>
              <w:t>\</w:t>
            </w:r>
          </w:p>
        </w:tc>
      </w:tr>
    </w:tbl>
    <w:p w:rsidR="00C65044" w:rsidRPr="00DC443C" w:rsidRDefault="00C65044" w:rsidP="00C650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jc w:val="center"/>
        <w:rPr>
          <w:rFonts w:ascii="Times New Roman" w:eastAsia="Times New Roman" w:hAnsi="Times New Roman" w:cs="Times New Roman"/>
          <w:b/>
          <w:lang w:val="uk-UA" w:eastAsia="ru-RU"/>
        </w:rPr>
      </w:pPr>
      <w:r w:rsidRPr="00DC443C">
        <w:rPr>
          <w:rFonts w:ascii="Times New Roman" w:eastAsia="Times New Roman" w:hAnsi="Times New Roman" w:cs="Times New Roman"/>
          <w:b/>
          <w:lang w:val="uk-UA" w:eastAsia="ru-RU"/>
        </w:rPr>
        <w:t>Права та обов'язки Споживача</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i/>
          <w:lang w:val="uk-UA" w:eastAsia="ru-RU"/>
        </w:rPr>
      </w:pPr>
      <w:r w:rsidRPr="00DC443C">
        <w:rPr>
          <w:rFonts w:ascii="Times New Roman" w:eastAsia="Times New Roman" w:hAnsi="Times New Roman" w:cs="Times New Roman"/>
          <w:i/>
          <w:lang w:val="uk-UA" w:eastAsia="ru-RU"/>
        </w:rPr>
        <w:t>8. Споживач має право на:</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1) одержання своєчасно та належної якості послуги згідно із законодавством і умовами договору;</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3) усунення Виконавцем виявлених недоліків у наданні послуг у п’ятиденний строк з моменту звернення Споживача;</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4)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5) не оплату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6) складення та підписання актів-претензій у зв’язку з порушенням правил надання послуг;</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i/>
          <w:lang w:val="uk-UA" w:eastAsia="ru-RU"/>
        </w:rPr>
      </w:pPr>
      <w:r w:rsidRPr="00DC443C">
        <w:rPr>
          <w:rFonts w:ascii="Times New Roman" w:eastAsia="Times New Roman" w:hAnsi="Times New Roman" w:cs="Times New Roman"/>
          <w:i/>
          <w:lang w:val="uk-UA" w:eastAsia="ru-RU"/>
        </w:rPr>
        <w:t>9. Споживач зобов'язується:</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1) укладати договори про надання послуг у порядку і випадках, визначених законом;</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2) своєчасно вживати заходів до усунення виявлених неполадок, пов’язаних з отриманням послуг, що виникли з його вини;</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3) оплачувати в установлений договором строк надані йому послуги з поводження з побутовими відходами;</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4) дотримуватись правил пожежної безпеки та санітарних норм;</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 xml:space="preserve">5) у разі несвоєчасного здійснення платежів за послуги сплачувати пеню в розмірі, встановленому відповідно до пункту </w:t>
      </w:r>
      <w:r w:rsidRPr="00DC443C">
        <w:rPr>
          <w:rFonts w:ascii="Times New Roman" w:hAnsi="Times New Roman" w:cs="Times New Roman"/>
          <w:color w:val="FF0000"/>
          <w:lang w:val="uk-UA"/>
        </w:rPr>
        <w:t xml:space="preserve">24 </w:t>
      </w:r>
      <w:r w:rsidRPr="00DC443C">
        <w:rPr>
          <w:rFonts w:ascii="Times New Roman" w:hAnsi="Times New Roman" w:cs="Times New Roman"/>
          <w:lang w:val="uk-UA"/>
        </w:rPr>
        <w:t>цього договору;</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7) забезпечити роздільне збирання побутових відходів;</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lastRenderedPageBreak/>
        <w:t>8)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9) обладнати контейнерні майданчики, утримувати їх у належному санітарному стані, забезпечувати освітлення в темний час доби;</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10) забезпечити належне збирання та зберігання відходів, установлення необхідної кількості контейнерів для завантаження побутових відходів з урахуванням унеможливлення їх переповнення; утримувати контейнери відповідно до вимог санітарних норм і правил.</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center"/>
        <w:rPr>
          <w:rFonts w:ascii="Times New Roman" w:eastAsia="Times New Roman" w:hAnsi="Times New Roman" w:cs="Times New Roman"/>
          <w:b/>
          <w:lang w:val="uk-UA" w:eastAsia="ru-RU"/>
        </w:rPr>
      </w:pPr>
      <w:r w:rsidRPr="00DC443C">
        <w:rPr>
          <w:rFonts w:ascii="Times New Roman" w:eastAsia="Times New Roman" w:hAnsi="Times New Roman" w:cs="Times New Roman"/>
          <w:b/>
          <w:lang w:val="uk-UA" w:eastAsia="ru-RU"/>
        </w:rPr>
        <w:t>Права та обов'язки Виконавця</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i/>
          <w:lang w:val="uk-UA" w:eastAsia="ru-RU"/>
        </w:rPr>
      </w:pPr>
      <w:r w:rsidRPr="00DC443C">
        <w:rPr>
          <w:rFonts w:ascii="Times New Roman" w:eastAsia="Times New Roman" w:hAnsi="Times New Roman" w:cs="Times New Roman"/>
          <w:i/>
          <w:lang w:val="uk-UA" w:eastAsia="ru-RU"/>
        </w:rPr>
        <w:t xml:space="preserve">10. Виконавець має право: </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2)  вимагати від Споживача забезпечувати роздільне збирання побутових відходів;</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3)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C65044" w:rsidRPr="00DC443C" w:rsidRDefault="00C65044" w:rsidP="004C1EAB">
      <w:pPr>
        <w:pStyle w:val="a3"/>
        <w:ind w:left="-1134" w:right="-1"/>
        <w:jc w:val="both"/>
        <w:rPr>
          <w:rFonts w:ascii="Times New Roman" w:hAnsi="Times New Roman" w:cs="Times New Roman"/>
          <w:lang w:val="uk-UA"/>
        </w:rPr>
      </w:pPr>
      <w:r w:rsidRPr="00DC443C">
        <w:rPr>
          <w:rFonts w:ascii="Times New Roman" w:hAnsi="Times New Roman" w:cs="Times New Roman"/>
          <w:lang w:val="uk-UA"/>
        </w:rPr>
        <w:t>4)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i/>
          <w:lang w:val="uk-UA" w:eastAsia="ru-RU"/>
        </w:rPr>
      </w:pPr>
      <w:r w:rsidRPr="00DC443C">
        <w:rPr>
          <w:rFonts w:ascii="Times New Roman" w:eastAsia="Times New Roman" w:hAnsi="Times New Roman" w:cs="Times New Roman"/>
          <w:i/>
          <w:lang w:val="uk-UA" w:eastAsia="ru-RU"/>
        </w:rPr>
        <w:t>11. Виконавець зобов'язується:</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2)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lang w:val="uk-UA"/>
        </w:rPr>
        <w:t>3</w:t>
      </w:r>
      <w:r w:rsidRPr="00DC443C">
        <w:rPr>
          <w:rFonts w:ascii="Times New Roman" w:hAnsi="Times New Roman" w:cs="Times New Roman"/>
        </w:rPr>
        <w:t xml:space="preserve">) розглядати у визначений законодавством строк претензії та скарги </w:t>
      </w:r>
      <w:r w:rsidRPr="00DC443C">
        <w:rPr>
          <w:rFonts w:ascii="Times New Roman" w:hAnsi="Times New Roman" w:cs="Times New Roman"/>
          <w:lang w:val="uk-UA"/>
        </w:rPr>
        <w:t>С</w:t>
      </w:r>
      <w:r w:rsidRPr="00DC443C">
        <w:rPr>
          <w:rFonts w:ascii="Times New Roman" w:hAnsi="Times New Roman" w:cs="Times New Roman"/>
        </w:rPr>
        <w:t>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lang w:val="uk-UA"/>
        </w:rPr>
        <w:t>4</w:t>
      </w:r>
      <w:r w:rsidRPr="00DC443C">
        <w:rPr>
          <w:rFonts w:ascii="Times New Roman" w:hAnsi="Times New Roman" w:cs="Times New Roman"/>
        </w:rPr>
        <w:t>) вживати заходів до усунення порушень якості послуг у строки, встановлені законодавством;</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 xml:space="preserve">5) своєчасно реагувати на виклики </w:t>
      </w:r>
      <w:r w:rsidRPr="00DC443C">
        <w:rPr>
          <w:rFonts w:ascii="Times New Roman" w:hAnsi="Times New Roman" w:cs="Times New Roman"/>
          <w:lang w:val="uk-UA"/>
        </w:rPr>
        <w:t>С</w:t>
      </w:r>
      <w:r w:rsidRPr="00DC443C">
        <w:rPr>
          <w:rFonts w:ascii="Times New Roman" w:hAnsi="Times New Roman" w:cs="Times New Roman"/>
        </w:rPr>
        <w:t xml:space="preserve">поживача, підписувати акти-претензії, вести облік вимог (претензій) </w:t>
      </w:r>
      <w:r w:rsidRPr="00DC443C">
        <w:rPr>
          <w:rFonts w:ascii="Times New Roman" w:hAnsi="Times New Roman" w:cs="Times New Roman"/>
          <w:lang w:val="uk-UA"/>
        </w:rPr>
        <w:t>С</w:t>
      </w:r>
      <w:r w:rsidRPr="00DC443C">
        <w:rPr>
          <w:rFonts w:ascii="Times New Roman" w:hAnsi="Times New Roman" w:cs="Times New Roman"/>
        </w:rPr>
        <w:t>поживача у зв’язку з порушенням порядку надання послуг;</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lang w:val="uk-UA"/>
        </w:rPr>
        <w:t>6</w:t>
      </w:r>
      <w:r w:rsidRPr="00DC443C">
        <w:rPr>
          <w:rFonts w:ascii="Times New Roman" w:hAnsi="Times New Roman" w:cs="Times New Roman"/>
        </w:rPr>
        <w:t xml:space="preserve">) інформувати </w:t>
      </w:r>
      <w:r w:rsidRPr="00DC443C">
        <w:rPr>
          <w:rFonts w:ascii="Times New Roman" w:hAnsi="Times New Roman" w:cs="Times New Roman"/>
          <w:lang w:val="uk-UA"/>
        </w:rPr>
        <w:t>С</w:t>
      </w:r>
      <w:r w:rsidRPr="00DC443C">
        <w:rPr>
          <w:rFonts w:ascii="Times New Roman" w:hAnsi="Times New Roman" w:cs="Times New Roman"/>
        </w:rPr>
        <w:t>поживача про намір зміни тарифів на послуги з поводження з побутовими відходами;</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7)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8) ліквідувати звалище</w:t>
      </w:r>
      <w:r w:rsidRPr="00DC443C">
        <w:rPr>
          <w:rFonts w:ascii="Times New Roman" w:hAnsi="Times New Roman" w:cs="Times New Roman"/>
          <w:lang w:val="uk-UA"/>
        </w:rPr>
        <w:t xml:space="preserve"> побутових</w:t>
      </w:r>
      <w:r w:rsidRPr="00DC443C">
        <w:rPr>
          <w:rFonts w:ascii="Times New Roman" w:hAnsi="Times New Roman" w:cs="Times New Roman"/>
        </w:rPr>
        <w:t xml:space="preserve"> відходів у разі його утворення на контейнерному майданчику через недотримання графіка перевезення.</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ight="-1"/>
        <w:jc w:val="center"/>
        <w:rPr>
          <w:rFonts w:ascii="Times New Roman" w:eastAsia="Times New Roman" w:hAnsi="Times New Roman" w:cs="Times New Roman"/>
          <w:b/>
          <w:lang w:val="uk-UA" w:eastAsia="ru-RU"/>
        </w:rPr>
      </w:pPr>
      <w:r w:rsidRPr="00DC443C">
        <w:rPr>
          <w:rFonts w:ascii="Times New Roman" w:eastAsia="Times New Roman" w:hAnsi="Times New Roman" w:cs="Times New Roman"/>
          <w:b/>
          <w:lang w:val="uk-UA" w:eastAsia="ru-RU"/>
        </w:rPr>
        <w:t>Ціна та порядок оплати послуг</w:t>
      </w:r>
    </w:p>
    <w:p w:rsidR="00C65044" w:rsidRPr="00DC443C" w:rsidRDefault="00C65044" w:rsidP="004C1EAB">
      <w:pPr>
        <w:pStyle w:val="ab"/>
        <w:ind w:left="-1134" w:right="-1"/>
        <w:jc w:val="both"/>
        <w:rPr>
          <w:sz w:val="22"/>
          <w:szCs w:val="22"/>
          <w:lang w:val="uk-UA"/>
        </w:rPr>
      </w:pPr>
      <w:r w:rsidRPr="00DC443C">
        <w:rPr>
          <w:sz w:val="22"/>
          <w:szCs w:val="22"/>
          <w:lang w:val="uk-UA"/>
        </w:rPr>
        <w:t>1</w:t>
      </w:r>
      <w:r w:rsidRPr="00DC443C">
        <w:rPr>
          <w:sz w:val="22"/>
          <w:szCs w:val="22"/>
          <w:lang w:val="en-US"/>
        </w:rPr>
        <w:t>2</w:t>
      </w:r>
      <w:r w:rsidRPr="00DC443C">
        <w:rPr>
          <w:sz w:val="22"/>
          <w:szCs w:val="22"/>
          <w:lang w:val="uk-UA"/>
        </w:rPr>
        <w:t xml:space="preserve">. </w:t>
      </w:r>
      <w:r w:rsidRPr="00DC443C">
        <w:rPr>
          <w:bCs/>
          <w:color w:val="000000"/>
          <w:sz w:val="22"/>
          <w:szCs w:val="22"/>
          <w:lang w:val="uk-UA" w:eastAsia="uk-UA"/>
        </w:rPr>
        <w:t xml:space="preserve">Вартість надання послуг 1 куб. м. побутових відходів  становить 116,39 грн. згідно </w:t>
      </w:r>
      <w:r w:rsidRPr="00DC443C">
        <w:rPr>
          <w:sz w:val="22"/>
          <w:szCs w:val="22"/>
          <w:lang w:val="uk-UA"/>
        </w:rPr>
        <w:t>рішення Великогаївської сільської ради Тернопільського району Тернопільської області № 32 від 02 березня 2020 року</w:t>
      </w:r>
      <w:r w:rsidRPr="00DC443C">
        <w:rPr>
          <w:bCs/>
          <w:color w:val="000000"/>
          <w:sz w:val="22"/>
          <w:szCs w:val="22"/>
          <w:lang w:val="uk-UA" w:eastAsia="uk-UA"/>
        </w:rPr>
        <w:t>.</w:t>
      </w:r>
    </w:p>
    <w:p w:rsidR="00C65044" w:rsidRPr="00DC443C" w:rsidRDefault="00C65044" w:rsidP="004C1EAB">
      <w:pPr>
        <w:pStyle w:val="ab"/>
        <w:ind w:left="-1134" w:right="-1"/>
        <w:jc w:val="both"/>
        <w:rPr>
          <w:b/>
          <w:color w:val="FF0000"/>
          <w:sz w:val="22"/>
          <w:szCs w:val="22"/>
          <w:u w:val="single"/>
        </w:rPr>
      </w:pPr>
      <w:r w:rsidRPr="00DC443C">
        <w:rPr>
          <w:b/>
          <w:bCs/>
          <w:color w:val="FF0000"/>
          <w:sz w:val="22"/>
          <w:szCs w:val="22"/>
          <w:lang w:val="uk-UA" w:eastAsia="uk-UA"/>
        </w:rPr>
        <w:t>13. Вартість надання послуг</w:t>
      </w:r>
      <w:r w:rsidR="002D6E45">
        <w:rPr>
          <w:b/>
          <w:bCs/>
          <w:color w:val="FF0000"/>
          <w:sz w:val="22"/>
          <w:szCs w:val="22"/>
          <w:lang w:val="uk-UA" w:eastAsia="uk-UA"/>
        </w:rPr>
        <w:t xml:space="preserve"> встановлюється на кожного мешканця, та згідно діючої норми накопичення, становить 15,71 грн. в місяць на одну особу, яка проживає за вказаною адресою. </w:t>
      </w:r>
      <w:r w:rsidRPr="00DC443C">
        <w:rPr>
          <w:b/>
          <w:bCs/>
          <w:color w:val="FF0000"/>
          <w:sz w:val="22"/>
          <w:szCs w:val="22"/>
          <w:lang w:val="uk-UA" w:eastAsia="uk-UA"/>
        </w:rPr>
        <w:t xml:space="preserve"> </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hAnsi="Times New Roman" w:cs="Times New Roman"/>
          <w:b/>
          <w:u w:val="single"/>
        </w:rPr>
      </w:pPr>
      <w:r w:rsidRPr="00DC443C">
        <w:rPr>
          <w:rFonts w:ascii="Times New Roman" w:eastAsia="Times New Roman" w:hAnsi="Times New Roman" w:cs="Times New Roman"/>
          <w:lang w:val="uk-UA" w:eastAsia="ru-RU"/>
        </w:rPr>
        <w:t>14. Розрахунковим періодом є календарний місяць.</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15. У разі  застосування  щомісячної  системи  оплати  послуг платежі вносяться не пізніше ніж протягом останнього дня місяця, що настає за розрахунковим.</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color w:val="FF0000"/>
          <w:lang w:val="uk-UA" w:eastAsia="ru-RU"/>
        </w:rPr>
      </w:pPr>
      <w:r w:rsidRPr="00DC443C">
        <w:rPr>
          <w:rFonts w:ascii="Times New Roman" w:eastAsia="Times New Roman" w:hAnsi="Times New Roman" w:cs="Times New Roman"/>
          <w:color w:val="FF0000"/>
          <w:lang w:val="uk-UA" w:eastAsia="ru-RU"/>
        </w:rPr>
        <w:t>16. Послуги оплачуються в безготівковій формі.</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284"/>
        <w:jc w:val="both"/>
        <w:rPr>
          <w:rFonts w:ascii="Times New Roman" w:hAnsi="Times New Roman" w:cs="Times New Roman"/>
          <w:b/>
          <w:u w:val="single"/>
        </w:rPr>
      </w:pPr>
      <w:r w:rsidRPr="00DC443C">
        <w:rPr>
          <w:rFonts w:ascii="Times New Roman" w:eastAsia="Times New Roman" w:hAnsi="Times New Roman" w:cs="Times New Roman"/>
          <w:lang w:val="uk-UA" w:eastAsia="ru-RU"/>
        </w:rPr>
        <w:t>1</w:t>
      </w:r>
      <w:r w:rsidRPr="00DC443C">
        <w:rPr>
          <w:rFonts w:ascii="Times New Roman" w:eastAsia="Times New Roman" w:hAnsi="Times New Roman" w:cs="Times New Roman"/>
          <w:lang w:val="en-US" w:eastAsia="ru-RU"/>
        </w:rPr>
        <w:t>7</w:t>
      </w:r>
      <w:r w:rsidRPr="00DC443C">
        <w:rPr>
          <w:rFonts w:ascii="Times New Roman" w:eastAsia="Times New Roman" w:hAnsi="Times New Roman" w:cs="Times New Roman"/>
          <w:lang w:val="uk-UA" w:eastAsia="ru-RU"/>
        </w:rPr>
        <w:t xml:space="preserve">. Плата вноситься на розрахунковий рахунок виконавця </w:t>
      </w:r>
      <w:r w:rsidRPr="00DC443C">
        <w:rPr>
          <w:rFonts w:ascii="Times New Roman" w:hAnsi="Times New Roman" w:cs="Times New Roman"/>
          <w:lang w:val="uk-UA"/>
        </w:rPr>
        <w:t xml:space="preserve">р/р </w:t>
      </w:r>
      <w:r w:rsidRPr="00DC443C">
        <w:rPr>
          <w:rFonts w:ascii="Times New Roman" w:hAnsi="Times New Roman" w:cs="Times New Roman"/>
          <w:lang w:val="en-US"/>
        </w:rPr>
        <w:t>UA</w:t>
      </w:r>
      <w:r w:rsidRPr="00DC443C">
        <w:rPr>
          <w:rFonts w:ascii="Times New Roman" w:hAnsi="Times New Roman" w:cs="Times New Roman"/>
          <w:lang w:val="uk-UA"/>
        </w:rPr>
        <w:t xml:space="preserve"> 84 3387 8300 0002 6003 0551 23464 в ПАТ КБ «Приватбанк» МФО 338783</w:t>
      </w:r>
      <w:r w:rsidRPr="00DC443C">
        <w:rPr>
          <w:rFonts w:ascii="Times New Roman" w:eastAsia="Times New Roman" w:hAnsi="Times New Roman" w:cs="Times New Roman"/>
          <w:lang w:val="uk-UA" w:eastAsia="ru-RU"/>
        </w:rPr>
        <w:t>, код 37601744.</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18. У разі зміни вартості послуги її Виконавець повідомляє не пізніше ніж за 30 днів про це Споживачеві із зазначенням причин  і відповідних обґрунтувань.</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lang w:val="uk-UA" w:eastAsia="ru-RU"/>
        </w:rPr>
      </w:pPr>
      <w:r w:rsidRPr="00DC443C">
        <w:rPr>
          <w:rFonts w:ascii="Times New Roman" w:eastAsia="Times New Roman" w:hAnsi="Times New Roman" w:cs="Times New Roman"/>
          <w:lang w:val="uk-UA" w:eastAsia="ru-RU"/>
        </w:rPr>
        <w:t>19.  Наявність   пільг,   передбачених  законодавчими  актами, підтверджується _____________________________________________________.</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center"/>
        <w:rPr>
          <w:rFonts w:ascii="Times New Roman" w:eastAsia="Times New Roman" w:hAnsi="Times New Roman" w:cs="Times New Roman"/>
          <w:b/>
          <w:lang w:val="uk-UA" w:eastAsia="ru-RU"/>
        </w:rPr>
      </w:pPr>
      <w:r w:rsidRPr="00DC443C">
        <w:rPr>
          <w:rFonts w:ascii="Times New Roman" w:eastAsia="Times New Roman" w:hAnsi="Times New Roman" w:cs="Times New Roman"/>
          <w:b/>
          <w:lang w:val="uk-UA" w:eastAsia="ru-RU"/>
        </w:rPr>
        <w:t>Відповідальність сторін  за порушення Договору</w:t>
      </w:r>
    </w:p>
    <w:p w:rsidR="00C65044" w:rsidRPr="00DC443C" w:rsidRDefault="00C65044" w:rsidP="004C1EAB">
      <w:pPr>
        <w:pStyle w:val="a3"/>
        <w:ind w:left="-1134" w:right="-1"/>
        <w:jc w:val="both"/>
        <w:rPr>
          <w:rFonts w:ascii="Times New Roman" w:hAnsi="Times New Roman" w:cs="Times New Roman"/>
        </w:rPr>
      </w:pPr>
      <w:r>
        <w:rPr>
          <w:rFonts w:ascii="Times New Roman" w:hAnsi="Times New Roman" w:cs="Times New Roman"/>
          <w:lang w:val="uk-UA" w:eastAsia="ru-RU"/>
        </w:rPr>
        <w:t>20</w:t>
      </w:r>
      <w:r w:rsidRPr="00DC443C">
        <w:rPr>
          <w:rFonts w:ascii="Times New Roman" w:hAnsi="Times New Roman" w:cs="Times New Roman"/>
          <w:lang w:val="uk-UA" w:eastAsia="ru-RU"/>
        </w:rPr>
        <w:t>.</w:t>
      </w:r>
      <w:r w:rsidRPr="00DC443C">
        <w:rPr>
          <w:rFonts w:ascii="Times New Roman" w:hAnsi="Times New Roman" w:cs="Times New Roman"/>
        </w:rPr>
        <w:t>Сторони несуть відповідальність за порушення договору відповідно до статті 26 Закону України “Про житлово-комунальні послуги”.</w:t>
      </w:r>
    </w:p>
    <w:p w:rsidR="00C65044" w:rsidRPr="00DC443C" w:rsidRDefault="00C65044" w:rsidP="004C1EAB">
      <w:pPr>
        <w:pStyle w:val="a3"/>
        <w:ind w:left="-1134" w:right="-1"/>
        <w:jc w:val="both"/>
        <w:rPr>
          <w:rFonts w:ascii="Times New Roman" w:hAnsi="Times New Roman" w:cs="Times New Roman"/>
        </w:rPr>
      </w:pPr>
      <w:bookmarkStart w:id="0" w:name="o176"/>
      <w:bookmarkStart w:id="1" w:name="o181"/>
      <w:bookmarkStart w:id="2" w:name="o182"/>
      <w:bookmarkEnd w:id="0"/>
      <w:bookmarkEnd w:id="1"/>
      <w:bookmarkEnd w:id="2"/>
      <w:r w:rsidRPr="00DC443C">
        <w:rPr>
          <w:rFonts w:ascii="Times New Roman" w:hAnsi="Times New Roman" w:cs="Times New Roman"/>
        </w:rPr>
        <w:t>2</w:t>
      </w:r>
      <w:r>
        <w:rPr>
          <w:rFonts w:ascii="Times New Roman" w:hAnsi="Times New Roman" w:cs="Times New Roman"/>
          <w:lang w:val="en-US"/>
        </w:rPr>
        <w:t>1</w:t>
      </w:r>
      <w:r w:rsidRPr="00DC443C">
        <w:rPr>
          <w:rFonts w:ascii="Times New Roman" w:hAnsi="Times New Roman" w:cs="Times New Roman"/>
        </w:rPr>
        <w:t xml:space="preserve">. У разі ненадання або надання послуг не в повному обсязі, зниження їх якості споживач викликає </w:t>
      </w:r>
      <w:r w:rsidRPr="00DC443C">
        <w:rPr>
          <w:rFonts w:ascii="Times New Roman" w:hAnsi="Times New Roman" w:cs="Times New Roman"/>
          <w:lang w:val="uk-UA"/>
        </w:rPr>
        <w:t>В</w:t>
      </w:r>
      <w:r w:rsidRPr="00DC443C">
        <w:rPr>
          <w:rFonts w:ascii="Times New Roman" w:hAnsi="Times New Roman" w:cs="Times New Roman"/>
        </w:rPr>
        <w:t>иконавця послуг (його представника) для перевірки кількості та/або якості наданих послуг.</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lang w:val="uk-UA"/>
        </w:rPr>
        <w:lastRenderedPageBreak/>
        <w:t>2</w:t>
      </w:r>
      <w:r>
        <w:rPr>
          <w:rFonts w:ascii="Times New Roman" w:hAnsi="Times New Roman" w:cs="Times New Roman"/>
          <w:lang w:val="uk-UA"/>
        </w:rPr>
        <w:t>2</w:t>
      </w:r>
      <w:r w:rsidRPr="00DC443C">
        <w:rPr>
          <w:rFonts w:ascii="Times New Roman" w:hAnsi="Times New Roman" w:cs="Times New Roman"/>
          <w:lang w:val="uk-UA"/>
        </w:rPr>
        <w:t xml:space="preserve">. </w:t>
      </w:r>
      <w:r w:rsidRPr="00DC443C">
        <w:rPr>
          <w:rFonts w:ascii="Times New Roman" w:hAnsi="Times New Roman" w:cs="Times New Roman"/>
        </w:rPr>
        <w:t xml:space="preserve">За несвоєчасне внесення плати за послуги </w:t>
      </w:r>
      <w:r w:rsidRPr="00DC443C">
        <w:rPr>
          <w:rFonts w:ascii="Times New Roman" w:hAnsi="Times New Roman" w:cs="Times New Roman"/>
          <w:lang w:val="uk-UA"/>
        </w:rPr>
        <w:t>С</w:t>
      </w:r>
      <w:r w:rsidRPr="00DC443C">
        <w:rPr>
          <w:rFonts w:ascii="Times New Roman" w:hAnsi="Times New Roman" w:cs="Times New Roman"/>
        </w:rPr>
        <w:t xml:space="preserve">поживач сплачує Виконавцю пеню </w:t>
      </w:r>
      <w:r w:rsidRPr="00DC443C">
        <w:rPr>
          <w:rFonts w:ascii="Times New Roman" w:hAnsi="Times New Roman" w:cs="Times New Roman"/>
          <w:lang w:val="uk-UA"/>
        </w:rPr>
        <w:t xml:space="preserve">не вище </w:t>
      </w:r>
      <w:r w:rsidRPr="00DC443C">
        <w:rPr>
          <w:rFonts w:ascii="Times New Roman" w:hAnsi="Times New Roman" w:cs="Times New Roman"/>
        </w:rPr>
        <w:t>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Нарахування пені починається з першого робочого дня, що настає за останнім днем граничного строку внесення плати за послугу відповідно до пункту 1</w:t>
      </w:r>
      <w:r w:rsidRPr="00DC443C">
        <w:rPr>
          <w:rFonts w:ascii="Times New Roman" w:hAnsi="Times New Roman" w:cs="Times New Roman"/>
          <w:lang w:val="uk-UA"/>
        </w:rPr>
        <w:t>6</w:t>
      </w:r>
      <w:r w:rsidRPr="00DC443C">
        <w:rPr>
          <w:rFonts w:ascii="Times New Roman" w:hAnsi="Times New Roman" w:cs="Times New Roman"/>
        </w:rPr>
        <w:t xml:space="preserve"> цього договору.</w:t>
      </w:r>
    </w:p>
    <w:p w:rsidR="00C65044" w:rsidRPr="00DC443C" w:rsidRDefault="00C65044" w:rsidP="004C1EAB">
      <w:pPr>
        <w:pStyle w:val="a3"/>
        <w:ind w:left="-1134" w:right="-1"/>
        <w:jc w:val="center"/>
        <w:rPr>
          <w:rFonts w:ascii="Times New Roman" w:hAnsi="Times New Roman" w:cs="Times New Roman"/>
          <w:b/>
          <w:lang w:val="uk-UA" w:eastAsia="ru-RU"/>
        </w:rPr>
      </w:pPr>
      <w:r w:rsidRPr="00DC443C">
        <w:rPr>
          <w:rFonts w:ascii="Times New Roman" w:hAnsi="Times New Roman" w:cs="Times New Roman"/>
          <w:b/>
          <w:lang w:val="uk-UA" w:eastAsia="ru-RU"/>
        </w:rPr>
        <w:t>Форс-мажорні обставини</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lang w:val="uk-UA" w:eastAsia="ru-RU"/>
        </w:rPr>
        <w:t>2</w:t>
      </w:r>
      <w:r>
        <w:rPr>
          <w:rFonts w:ascii="Times New Roman" w:hAnsi="Times New Roman" w:cs="Times New Roman"/>
          <w:lang w:val="uk-UA" w:eastAsia="ru-RU"/>
        </w:rPr>
        <w:t>3</w:t>
      </w:r>
      <w:r w:rsidRPr="00DC443C">
        <w:rPr>
          <w:rFonts w:ascii="Times New Roman" w:hAnsi="Times New Roman" w:cs="Times New Roman"/>
          <w:lang w:val="uk-UA" w:eastAsia="ru-RU"/>
        </w:rPr>
        <w:t xml:space="preserve">. </w:t>
      </w:r>
      <w:r w:rsidRPr="00DC443C">
        <w:rPr>
          <w:rFonts w:ascii="Times New Roman" w:hAnsi="Times New Roman" w:cs="Times New Roman"/>
        </w:rPr>
        <w:t>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2</w:t>
      </w:r>
      <w:r>
        <w:rPr>
          <w:rFonts w:ascii="Times New Roman" w:hAnsi="Times New Roman" w:cs="Times New Roman"/>
          <w:lang w:val="uk-UA"/>
        </w:rPr>
        <w:t>4</w:t>
      </w:r>
      <w:r w:rsidRPr="00DC443C">
        <w:rPr>
          <w:rFonts w:ascii="Times New Roman" w:hAnsi="Times New Roman" w:cs="Times New Roman"/>
        </w:rPr>
        <w:t>.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або іншого компетентного органу.</w:t>
      </w:r>
    </w:p>
    <w:p w:rsidR="00C65044" w:rsidRPr="00DC443C" w:rsidRDefault="00C65044" w:rsidP="004C1EAB">
      <w:pPr>
        <w:pStyle w:val="a3"/>
        <w:ind w:left="-1134" w:right="-1"/>
        <w:jc w:val="center"/>
        <w:rPr>
          <w:rFonts w:ascii="Times New Roman" w:hAnsi="Times New Roman" w:cs="Times New Roman"/>
          <w:b/>
        </w:rPr>
      </w:pPr>
      <w:r w:rsidRPr="00DC443C">
        <w:rPr>
          <w:rFonts w:ascii="Times New Roman" w:hAnsi="Times New Roman" w:cs="Times New Roman"/>
          <w:b/>
        </w:rPr>
        <w:t xml:space="preserve">Умови внесення змін до </w:t>
      </w:r>
      <w:r>
        <w:rPr>
          <w:rFonts w:ascii="Times New Roman" w:hAnsi="Times New Roman" w:cs="Times New Roman"/>
          <w:b/>
          <w:lang w:val="uk-UA"/>
        </w:rPr>
        <w:t>Д</w:t>
      </w:r>
      <w:r w:rsidRPr="00DC443C">
        <w:rPr>
          <w:rFonts w:ascii="Times New Roman" w:hAnsi="Times New Roman" w:cs="Times New Roman"/>
          <w:b/>
        </w:rPr>
        <w:t>оговору</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2</w:t>
      </w:r>
      <w:r>
        <w:rPr>
          <w:rFonts w:ascii="Times New Roman" w:hAnsi="Times New Roman" w:cs="Times New Roman"/>
          <w:lang w:val="uk-UA"/>
        </w:rPr>
        <w:t>5</w:t>
      </w:r>
      <w:r w:rsidRPr="00DC443C">
        <w:rPr>
          <w:rFonts w:ascii="Times New Roman" w:hAnsi="Times New Roman" w:cs="Times New Roman"/>
        </w:rPr>
        <w:t>. Внесення змін до цього договору здійснюється шляхом укладення сторонами додаткової угоди, якщо інше не передбачено договором.</w:t>
      </w:r>
    </w:p>
    <w:p w:rsidR="00C65044" w:rsidRPr="00DC443C" w:rsidRDefault="00C65044" w:rsidP="004C1EAB">
      <w:pPr>
        <w:pStyle w:val="a3"/>
        <w:ind w:left="-1134" w:right="-1"/>
        <w:jc w:val="both"/>
        <w:rPr>
          <w:rFonts w:ascii="Times New Roman" w:hAnsi="Times New Roman" w:cs="Times New Roman"/>
        </w:rPr>
      </w:pPr>
      <w:r w:rsidRPr="00DC443C">
        <w:rPr>
          <w:rFonts w:ascii="Times New Roman" w:hAnsi="Times New Roman" w:cs="Times New Roman"/>
        </w:rPr>
        <w:t xml:space="preserve">Якщо протягом 30 днів після отримання додаткової угоди про внесення змін до договору </w:t>
      </w:r>
      <w:r w:rsidRPr="00DC443C">
        <w:rPr>
          <w:rFonts w:ascii="Times New Roman" w:hAnsi="Times New Roman" w:cs="Times New Roman"/>
          <w:lang w:val="uk-UA"/>
        </w:rPr>
        <w:t>В</w:t>
      </w:r>
      <w:r w:rsidRPr="00DC443C">
        <w:rPr>
          <w:rFonts w:ascii="Times New Roman" w:hAnsi="Times New Roman" w:cs="Times New Roman"/>
        </w:rPr>
        <w:t xml:space="preserve">иконавець/Споживач, який одержав таку угоду від </w:t>
      </w:r>
      <w:r w:rsidRPr="00DC443C">
        <w:rPr>
          <w:rFonts w:ascii="Times New Roman" w:hAnsi="Times New Roman" w:cs="Times New Roman"/>
          <w:lang w:val="uk-UA"/>
        </w:rPr>
        <w:t>С</w:t>
      </w:r>
      <w:r w:rsidRPr="00DC443C">
        <w:rPr>
          <w:rFonts w:ascii="Times New Roman" w:hAnsi="Times New Roman" w:cs="Times New Roman"/>
        </w:rPr>
        <w:t>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 (споживач вчинив дії, які засвідчують його волю до продовження отримання послуги від цього виконавця (у тому числі здійснив оплату наданих послуг), зміни до договору вважаються внесеними у редакції, запропонованій Споживачем/</w:t>
      </w:r>
      <w:r w:rsidRPr="00DC443C">
        <w:rPr>
          <w:rFonts w:ascii="Times New Roman" w:hAnsi="Times New Roman" w:cs="Times New Roman"/>
          <w:lang w:val="uk-UA"/>
        </w:rPr>
        <w:t>В</w:t>
      </w:r>
      <w:r w:rsidRPr="00DC443C">
        <w:rPr>
          <w:rFonts w:ascii="Times New Roman" w:hAnsi="Times New Roman" w:cs="Times New Roman"/>
        </w:rPr>
        <w:t>иконавцем, якщо інше не передбачено договором.</w:t>
      </w:r>
    </w:p>
    <w:p w:rsidR="00C65044" w:rsidRPr="00DC443C" w:rsidRDefault="00C65044" w:rsidP="004C1EAB">
      <w:pPr>
        <w:pStyle w:val="a3"/>
        <w:ind w:left="-1134" w:right="-1"/>
        <w:jc w:val="center"/>
        <w:rPr>
          <w:rFonts w:ascii="Times New Roman" w:hAnsi="Times New Roman" w:cs="Times New Roman"/>
          <w:b/>
        </w:rPr>
      </w:pPr>
      <w:r w:rsidRPr="00DC443C">
        <w:rPr>
          <w:rFonts w:ascii="Times New Roman" w:hAnsi="Times New Roman" w:cs="Times New Roman"/>
          <w:b/>
        </w:rPr>
        <w:t>Строк дії, умови продо</w:t>
      </w:r>
      <w:r>
        <w:rPr>
          <w:rFonts w:ascii="Times New Roman" w:hAnsi="Times New Roman" w:cs="Times New Roman"/>
          <w:b/>
        </w:rPr>
        <w:t xml:space="preserve">вження та припинення дії цього </w:t>
      </w:r>
      <w:r>
        <w:rPr>
          <w:rFonts w:ascii="Times New Roman" w:hAnsi="Times New Roman" w:cs="Times New Roman"/>
          <w:b/>
          <w:lang w:val="uk-UA"/>
        </w:rPr>
        <w:t>Д</w:t>
      </w:r>
      <w:r w:rsidRPr="00DC443C">
        <w:rPr>
          <w:rFonts w:ascii="Times New Roman" w:hAnsi="Times New Roman" w:cs="Times New Roman"/>
          <w:b/>
        </w:rPr>
        <w:t>оговору</w:t>
      </w:r>
    </w:p>
    <w:p w:rsidR="00C65044" w:rsidRPr="00DC443C" w:rsidRDefault="00C65044"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
        <w:jc w:val="both"/>
        <w:rPr>
          <w:rFonts w:ascii="Times New Roman" w:eastAsia="Times New Roman" w:hAnsi="Times New Roman" w:cs="Times New Roman"/>
          <w:color w:val="000000"/>
          <w:lang w:val="uk-UA" w:eastAsia="uk-UA"/>
        </w:rPr>
      </w:pPr>
      <w:bookmarkStart w:id="3" w:name="o193"/>
      <w:bookmarkEnd w:id="3"/>
      <w:r w:rsidRPr="00DC443C">
        <w:rPr>
          <w:rFonts w:ascii="Times New Roman" w:hAnsi="Times New Roman" w:cs="Times New Roman"/>
          <w:lang w:val="uk-UA"/>
        </w:rPr>
        <w:t>2</w:t>
      </w:r>
      <w:r>
        <w:rPr>
          <w:rFonts w:ascii="Times New Roman" w:hAnsi="Times New Roman" w:cs="Times New Roman"/>
          <w:lang w:val="uk-UA"/>
        </w:rPr>
        <w:t>6</w:t>
      </w:r>
      <w:r w:rsidRPr="00DC443C">
        <w:rPr>
          <w:rFonts w:ascii="Times New Roman" w:hAnsi="Times New Roman" w:cs="Times New Roman"/>
        </w:rPr>
        <w:t xml:space="preserve">. </w:t>
      </w:r>
      <w:bookmarkStart w:id="4" w:name="o194"/>
      <w:bookmarkStart w:id="5" w:name="o195"/>
      <w:bookmarkStart w:id="6" w:name="o197"/>
      <w:bookmarkEnd w:id="4"/>
      <w:bookmarkEnd w:id="5"/>
      <w:bookmarkEnd w:id="6"/>
      <w:r w:rsidRPr="00DC443C">
        <w:rPr>
          <w:rFonts w:ascii="Times New Roman" w:eastAsia="Times New Roman" w:hAnsi="Times New Roman" w:cs="Times New Roman"/>
          <w:color w:val="000000"/>
          <w:lang w:val="uk-UA" w:eastAsia="uk-UA"/>
        </w:rPr>
        <w:t>Цей Договір діє з «</w:t>
      </w:r>
      <w:r w:rsidR="006058FC">
        <w:rPr>
          <w:rFonts w:ascii="Times New Roman" w:eastAsia="Times New Roman" w:hAnsi="Times New Roman" w:cs="Times New Roman"/>
          <w:color w:val="000000"/>
          <w:lang w:val="uk-UA" w:eastAsia="uk-UA"/>
        </w:rPr>
        <w:t>___</w:t>
      </w:r>
      <w:r w:rsidRPr="00DC443C">
        <w:rPr>
          <w:rFonts w:ascii="Times New Roman" w:eastAsia="Times New Roman" w:hAnsi="Times New Roman" w:cs="Times New Roman"/>
          <w:color w:val="000000"/>
          <w:lang w:val="uk-UA" w:eastAsia="uk-UA"/>
        </w:rPr>
        <w:t xml:space="preserve">» </w:t>
      </w:r>
      <w:r w:rsidR="006058FC">
        <w:rPr>
          <w:rFonts w:ascii="Times New Roman" w:eastAsia="Times New Roman" w:hAnsi="Times New Roman" w:cs="Times New Roman"/>
          <w:color w:val="000000"/>
          <w:lang w:val="uk-UA" w:eastAsia="uk-UA"/>
        </w:rPr>
        <w:t>_____________</w:t>
      </w:r>
      <w:r w:rsidR="002D6E45">
        <w:rPr>
          <w:rFonts w:ascii="Times New Roman" w:eastAsia="Times New Roman" w:hAnsi="Times New Roman" w:cs="Times New Roman"/>
          <w:color w:val="000000"/>
          <w:lang w:val="uk-UA" w:eastAsia="uk-UA"/>
        </w:rPr>
        <w:t xml:space="preserve"> </w:t>
      </w:r>
      <w:r w:rsidRPr="00DC443C">
        <w:rPr>
          <w:rFonts w:ascii="Times New Roman" w:eastAsia="Times New Roman" w:hAnsi="Times New Roman" w:cs="Times New Roman"/>
          <w:color w:val="000000"/>
          <w:lang w:val="uk-UA" w:eastAsia="uk-UA"/>
        </w:rPr>
        <w:t>20</w:t>
      </w:r>
      <w:r>
        <w:rPr>
          <w:rFonts w:ascii="Times New Roman" w:eastAsia="Times New Roman" w:hAnsi="Times New Roman" w:cs="Times New Roman"/>
          <w:color w:val="000000"/>
          <w:lang w:val="uk-UA" w:eastAsia="uk-UA"/>
        </w:rPr>
        <w:t>20 року по</w:t>
      </w:r>
      <w:r w:rsidRPr="00DC443C">
        <w:rPr>
          <w:rFonts w:ascii="Times New Roman" w:eastAsia="Times New Roman" w:hAnsi="Times New Roman" w:cs="Times New Roman"/>
          <w:color w:val="000000"/>
          <w:lang w:val="uk-UA" w:eastAsia="uk-UA"/>
        </w:rPr>
        <w:t xml:space="preserve"> «</w:t>
      </w:r>
      <w:r w:rsidR="002D6E45">
        <w:rPr>
          <w:rFonts w:ascii="Times New Roman" w:eastAsia="Times New Roman" w:hAnsi="Times New Roman" w:cs="Times New Roman"/>
          <w:color w:val="000000"/>
          <w:lang w:val="uk-UA" w:eastAsia="uk-UA"/>
        </w:rPr>
        <w:t>05</w:t>
      </w:r>
      <w:r w:rsidRPr="00DC443C">
        <w:rPr>
          <w:rFonts w:ascii="Times New Roman" w:eastAsia="Times New Roman" w:hAnsi="Times New Roman" w:cs="Times New Roman"/>
          <w:color w:val="000000"/>
          <w:lang w:val="uk-UA" w:eastAsia="uk-UA"/>
        </w:rPr>
        <w:t>»</w:t>
      </w:r>
      <w:r>
        <w:rPr>
          <w:rFonts w:ascii="Times New Roman" w:eastAsia="Times New Roman" w:hAnsi="Times New Roman" w:cs="Times New Roman"/>
          <w:color w:val="000000"/>
          <w:lang w:val="uk-UA" w:eastAsia="uk-UA"/>
        </w:rPr>
        <w:t xml:space="preserve"> березня </w:t>
      </w:r>
      <w:r w:rsidRPr="00DC443C">
        <w:rPr>
          <w:rFonts w:ascii="Times New Roman" w:eastAsia="Times New Roman" w:hAnsi="Times New Roman" w:cs="Times New Roman"/>
          <w:color w:val="000000"/>
          <w:lang w:val="uk-UA" w:eastAsia="uk-UA"/>
        </w:rPr>
        <w:t>20</w:t>
      </w:r>
      <w:r>
        <w:rPr>
          <w:rFonts w:ascii="Times New Roman" w:eastAsia="Times New Roman" w:hAnsi="Times New Roman" w:cs="Times New Roman"/>
          <w:color w:val="000000"/>
          <w:lang w:val="uk-UA" w:eastAsia="uk-UA"/>
        </w:rPr>
        <w:t xml:space="preserve">21 </w:t>
      </w:r>
      <w:r w:rsidRPr="00DC443C">
        <w:rPr>
          <w:rFonts w:ascii="Times New Roman" w:eastAsia="Times New Roman" w:hAnsi="Times New Roman" w:cs="Times New Roman"/>
          <w:color w:val="000000"/>
          <w:lang w:val="uk-UA" w:eastAsia="uk-UA"/>
        </w:rPr>
        <w:t>року  та набирає чинності з дня його укладання.</w:t>
      </w:r>
    </w:p>
    <w:p w:rsidR="00584E3A" w:rsidRPr="00DC443C" w:rsidRDefault="00C65044" w:rsidP="00584E3A">
      <w:pPr>
        <w:spacing w:after="0"/>
        <w:ind w:left="-1134" w:right="-143"/>
        <w:jc w:val="both"/>
        <w:rPr>
          <w:rFonts w:ascii="Times New Roman" w:hAnsi="Times New Roman" w:cs="Times New Roman"/>
          <w:lang w:val="uk-UA"/>
        </w:rPr>
      </w:pPr>
      <w:r w:rsidRPr="00DC443C">
        <w:rPr>
          <w:rFonts w:ascii="Times New Roman" w:hAnsi="Times New Roman" w:cs="Times New Roman"/>
          <w:lang w:val="uk-UA"/>
        </w:rPr>
        <w:t>2</w:t>
      </w:r>
      <w:r>
        <w:rPr>
          <w:rFonts w:ascii="Times New Roman" w:hAnsi="Times New Roman" w:cs="Times New Roman"/>
          <w:lang w:val="uk-UA"/>
        </w:rPr>
        <w:t>7</w:t>
      </w:r>
      <w:r w:rsidRPr="00DC443C">
        <w:rPr>
          <w:rFonts w:ascii="Times New Roman" w:hAnsi="Times New Roman" w:cs="Times New Roman"/>
        </w:rPr>
        <w:t xml:space="preserve">. </w:t>
      </w:r>
      <w:r w:rsidR="00584E3A">
        <w:rPr>
          <w:rFonts w:ascii="Times New Roman" w:hAnsi="Times New Roman" w:cs="Times New Roman"/>
          <w:lang w:val="uk-UA"/>
        </w:rPr>
        <w:t>Сторони домовилися, що у випадку прийняття рішення органом місцевого самоврядування про визнання виконавцем послуги з поводження з побутовими відходами на відповідній території</w:t>
      </w:r>
      <w:r w:rsidR="00584E3A">
        <w:rPr>
          <w:rFonts w:ascii="Times New Roman" w:hAnsi="Times New Roman" w:cs="Times New Roman"/>
          <w:lang w:val="uk-UA"/>
        </w:rPr>
        <w:t xml:space="preserve"> </w:t>
      </w:r>
      <w:r w:rsidR="00584E3A">
        <w:rPr>
          <w:rFonts w:ascii="Times New Roman" w:hAnsi="Times New Roman" w:cs="Times New Roman"/>
          <w:lang w:val="uk-UA"/>
        </w:rPr>
        <w:t>ПП «Екотерн» на наступний період,  д</w:t>
      </w:r>
      <w:r w:rsidR="00584E3A" w:rsidRPr="00DC443C">
        <w:rPr>
          <w:rFonts w:ascii="Times New Roman" w:hAnsi="Times New Roman" w:cs="Times New Roman"/>
          <w:lang w:val="uk-UA"/>
        </w:rPr>
        <w:t>оговір вважається таким, що продовжений на</w:t>
      </w:r>
      <w:r w:rsidR="00584E3A">
        <w:rPr>
          <w:rFonts w:ascii="Times New Roman" w:hAnsi="Times New Roman" w:cs="Times New Roman"/>
          <w:lang w:val="uk-UA"/>
        </w:rPr>
        <w:t xml:space="preserve"> період визначений органом місцевого самоврядування. </w:t>
      </w:r>
      <w:r w:rsidR="00584E3A" w:rsidRPr="00DC443C">
        <w:rPr>
          <w:rFonts w:ascii="Times New Roman" w:hAnsi="Times New Roman" w:cs="Times New Roman"/>
          <w:lang w:val="uk-UA"/>
        </w:rPr>
        <w:t xml:space="preserve"> </w:t>
      </w:r>
    </w:p>
    <w:p w:rsidR="00584E3A" w:rsidRPr="00DC443C" w:rsidRDefault="00584E3A" w:rsidP="00584E3A">
      <w:pPr>
        <w:pStyle w:val="a3"/>
        <w:ind w:left="-1134" w:right="-143"/>
        <w:jc w:val="both"/>
        <w:rPr>
          <w:rFonts w:ascii="Times New Roman" w:hAnsi="Times New Roman" w:cs="Times New Roman"/>
          <w:lang w:val="uk-UA"/>
        </w:rPr>
      </w:pPr>
      <w:bookmarkStart w:id="7" w:name="o198"/>
      <w:bookmarkEnd w:id="7"/>
      <w:r>
        <w:rPr>
          <w:rFonts w:ascii="Times New Roman" w:hAnsi="Times New Roman" w:cs="Times New Roman"/>
        </w:rPr>
        <w:t>28</w:t>
      </w:r>
      <w:r w:rsidRPr="00DC443C">
        <w:rPr>
          <w:rFonts w:ascii="Times New Roman" w:hAnsi="Times New Roman" w:cs="Times New Roman"/>
        </w:rPr>
        <w:t>. Дія договору припиняється у разі:</w:t>
      </w:r>
      <w:r w:rsidRPr="00DC443C">
        <w:rPr>
          <w:rFonts w:ascii="Times New Roman" w:hAnsi="Times New Roman" w:cs="Times New Roman"/>
          <w:lang w:val="uk-UA"/>
        </w:rPr>
        <w:t xml:space="preserve"> </w:t>
      </w:r>
      <w:r w:rsidRPr="00DC443C">
        <w:rPr>
          <w:rFonts w:ascii="Times New Roman" w:hAnsi="Times New Roman" w:cs="Times New Roman"/>
        </w:rPr>
        <w:t>закінчення строку, на який його укладено</w:t>
      </w:r>
      <w:bookmarkStart w:id="8" w:name="o200"/>
      <w:bookmarkEnd w:id="8"/>
      <w:r w:rsidRPr="00DC443C">
        <w:rPr>
          <w:rFonts w:ascii="Times New Roman" w:hAnsi="Times New Roman" w:cs="Times New Roman"/>
        </w:rPr>
        <w:t xml:space="preserve">, якщо одна із сторін повідомила про відмову від договору відповідно до пункту </w:t>
      </w:r>
      <w:r w:rsidRPr="00DC443C">
        <w:rPr>
          <w:rFonts w:ascii="Times New Roman" w:hAnsi="Times New Roman" w:cs="Times New Roman"/>
          <w:lang w:val="uk-UA"/>
        </w:rPr>
        <w:t>29</w:t>
      </w:r>
      <w:r w:rsidRPr="00DC443C">
        <w:rPr>
          <w:rFonts w:ascii="Times New Roman" w:hAnsi="Times New Roman" w:cs="Times New Roman"/>
        </w:rPr>
        <w:t xml:space="preserve"> цього договору;</w:t>
      </w:r>
      <w:r w:rsidRPr="00DC443C">
        <w:rPr>
          <w:rFonts w:ascii="Times New Roman" w:hAnsi="Times New Roman" w:cs="Times New Roman"/>
          <w:lang w:val="uk-UA"/>
        </w:rPr>
        <w:t xml:space="preserve"> </w:t>
      </w:r>
      <w:r w:rsidRPr="00DC443C">
        <w:rPr>
          <w:rFonts w:ascii="Times New Roman" w:hAnsi="Times New Roman" w:cs="Times New Roman"/>
        </w:rPr>
        <w:t>смерті фізичної особи - споживача (виконавця);</w:t>
      </w:r>
      <w:r w:rsidRPr="00DC443C">
        <w:rPr>
          <w:rFonts w:ascii="Times New Roman" w:hAnsi="Times New Roman" w:cs="Times New Roman"/>
          <w:lang w:val="uk-UA"/>
        </w:rPr>
        <w:t xml:space="preserve"> </w:t>
      </w:r>
      <w:r w:rsidRPr="00DC443C">
        <w:rPr>
          <w:rFonts w:ascii="Times New Roman" w:hAnsi="Times New Roman" w:cs="Times New Roman"/>
        </w:rPr>
        <w:t>прийняття рішення про ліквідацію юридичної особи - споживача (виконавця) або визнання його банкрутом</w:t>
      </w:r>
      <w:r>
        <w:rPr>
          <w:rFonts w:ascii="Times New Roman" w:hAnsi="Times New Roman" w:cs="Times New Roman"/>
          <w:lang w:val="uk-UA"/>
        </w:rPr>
        <w:t>, відсутності рішення органу місцевого самоврядування про визнання виконавцем послуги з поводження з побутовим відходами  ПП «Екотерн»</w:t>
      </w:r>
      <w:r w:rsidRPr="00DC443C">
        <w:rPr>
          <w:rFonts w:ascii="Times New Roman" w:hAnsi="Times New Roman" w:cs="Times New Roman"/>
        </w:rPr>
        <w:t>.</w:t>
      </w:r>
    </w:p>
    <w:p w:rsidR="00584E3A" w:rsidRPr="001227FB" w:rsidRDefault="00584E3A" w:rsidP="00584E3A">
      <w:pPr>
        <w:spacing w:after="0"/>
        <w:ind w:left="-1134" w:right="-143"/>
        <w:jc w:val="both"/>
        <w:rPr>
          <w:rFonts w:ascii="Times New Roman" w:hAnsi="Times New Roman" w:cs="Times New Roman"/>
        </w:rPr>
      </w:pPr>
      <w:r>
        <w:rPr>
          <w:rFonts w:ascii="Times New Roman" w:hAnsi="Times New Roman" w:cs="Times New Roman"/>
          <w:lang w:val="uk-UA"/>
        </w:rPr>
        <w:t>29</w:t>
      </w:r>
      <w:r w:rsidRPr="00DC443C">
        <w:rPr>
          <w:rFonts w:ascii="Times New Roman" w:hAnsi="Times New Roman" w:cs="Times New Roman"/>
          <w:lang w:val="uk-UA"/>
        </w:rPr>
        <w:t xml:space="preserve">. </w:t>
      </w:r>
      <w:r w:rsidRPr="00DC443C">
        <w:rPr>
          <w:rFonts w:ascii="Times New Roman" w:hAnsi="Times New Roman" w:cs="Times New Roman"/>
        </w:rPr>
        <w:t>Дія договору припиняється шляхом розірвання за:</w:t>
      </w:r>
      <w:r w:rsidRPr="00DC443C">
        <w:rPr>
          <w:rFonts w:ascii="Times New Roman" w:hAnsi="Times New Roman" w:cs="Times New Roman"/>
          <w:lang w:val="uk-UA"/>
        </w:rPr>
        <w:t xml:space="preserve"> </w:t>
      </w:r>
      <w:r w:rsidRPr="00DC443C">
        <w:rPr>
          <w:rFonts w:ascii="Times New Roman" w:hAnsi="Times New Roman" w:cs="Times New Roman"/>
        </w:rPr>
        <w:t>взаємною згодою сторін;</w:t>
      </w:r>
      <w:r w:rsidRPr="00DC443C">
        <w:rPr>
          <w:rFonts w:ascii="Times New Roman" w:hAnsi="Times New Roman" w:cs="Times New Roman"/>
          <w:lang w:val="uk-UA"/>
        </w:rPr>
        <w:t xml:space="preserve"> </w:t>
      </w:r>
      <w:r w:rsidRPr="00DC443C">
        <w:rPr>
          <w:rFonts w:ascii="Times New Roman" w:hAnsi="Times New Roman" w:cs="Times New Roman"/>
        </w:rPr>
        <w:t>рішенням суду на вимогу однієї із сторін у разі порушення істотних умов договору другою стороною.</w:t>
      </w:r>
      <w:r w:rsidRPr="00DC443C">
        <w:rPr>
          <w:rFonts w:ascii="Times New Roman" w:hAnsi="Times New Roman" w:cs="Times New Roman"/>
          <w:lang w:val="uk-UA"/>
        </w:rPr>
        <w:t xml:space="preserve"> </w:t>
      </w:r>
      <w:r w:rsidRPr="00DC443C">
        <w:rPr>
          <w:rFonts w:ascii="Times New Roman" w:hAnsi="Times New Roman" w:cs="Times New Roman"/>
        </w:rPr>
        <w:t>У разі розірвання договору зобов’язання припиняються з моменту досягнення домовленості про розірвання договору</w:t>
      </w:r>
      <w:r w:rsidRPr="001227FB">
        <w:rPr>
          <w:rFonts w:ascii="Times New Roman" w:hAnsi="Times New Roman" w:cs="Times New Roman"/>
        </w:rPr>
        <w:t>.</w:t>
      </w:r>
    </w:p>
    <w:p w:rsidR="00C65044" w:rsidRPr="00DC443C" w:rsidRDefault="00C65044" w:rsidP="00584E3A">
      <w:pPr>
        <w:spacing w:after="0"/>
        <w:ind w:left="-1134" w:right="-1"/>
        <w:jc w:val="center"/>
        <w:rPr>
          <w:rFonts w:ascii="Times New Roman" w:hAnsi="Times New Roman" w:cs="Times New Roman"/>
          <w:b/>
        </w:rPr>
      </w:pPr>
      <w:r w:rsidRPr="00DC443C">
        <w:rPr>
          <w:rFonts w:ascii="Times New Roman" w:hAnsi="Times New Roman" w:cs="Times New Roman"/>
          <w:b/>
        </w:rPr>
        <w:t>Прикінцеві поло</w:t>
      </w:r>
      <w:bookmarkStart w:id="9" w:name="_GoBack"/>
      <w:bookmarkEnd w:id="9"/>
      <w:r w:rsidRPr="00DC443C">
        <w:rPr>
          <w:rFonts w:ascii="Times New Roman" w:hAnsi="Times New Roman" w:cs="Times New Roman"/>
          <w:b/>
        </w:rPr>
        <w:t>ження</w:t>
      </w:r>
    </w:p>
    <w:p w:rsidR="00C65044" w:rsidRPr="00DC443C" w:rsidRDefault="00C65044" w:rsidP="00FD7B31">
      <w:pPr>
        <w:pStyle w:val="a3"/>
        <w:ind w:left="-1134" w:right="-1"/>
        <w:jc w:val="both"/>
        <w:rPr>
          <w:rFonts w:ascii="Times New Roman" w:hAnsi="Times New Roman" w:cs="Times New Roman"/>
        </w:rPr>
      </w:pPr>
      <w:bookmarkStart w:id="10" w:name="o203"/>
      <w:bookmarkEnd w:id="10"/>
      <w:r w:rsidRPr="00DC443C">
        <w:rPr>
          <w:rFonts w:ascii="Times New Roman" w:hAnsi="Times New Roman" w:cs="Times New Roman"/>
        </w:rPr>
        <w:t>3</w:t>
      </w:r>
      <w:r>
        <w:rPr>
          <w:rFonts w:ascii="Times New Roman" w:hAnsi="Times New Roman" w:cs="Times New Roman"/>
          <w:lang w:val="uk-UA"/>
        </w:rPr>
        <w:t>0</w:t>
      </w:r>
      <w:r w:rsidRPr="00DC443C">
        <w:rPr>
          <w:rFonts w:ascii="Times New Roman" w:hAnsi="Times New Roman" w:cs="Times New Roman"/>
        </w:rPr>
        <w:t>.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C65044" w:rsidRPr="00DC443C" w:rsidRDefault="00C65044" w:rsidP="00FD7B31">
      <w:pPr>
        <w:pStyle w:val="a3"/>
        <w:ind w:left="-1134" w:right="-1"/>
        <w:jc w:val="both"/>
        <w:rPr>
          <w:rFonts w:ascii="Times New Roman" w:hAnsi="Times New Roman" w:cs="Times New Roman"/>
        </w:rPr>
      </w:pPr>
      <w:r w:rsidRPr="00DC443C">
        <w:rPr>
          <w:rFonts w:ascii="Times New Roman" w:hAnsi="Times New Roman" w:cs="Times New Roman"/>
        </w:rPr>
        <w:t>3</w:t>
      </w:r>
      <w:r>
        <w:rPr>
          <w:rFonts w:ascii="Times New Roman" w:hAnsi="Times New Roman" w:cs="Times New Roman"/>
          <w:lang w:val="uk-UA"/>
        </w:rPr>
        <w:t>1</w:t>
      </w:r>
      <w:r w:rsidRPr="00DC443C">
        <w:rPr>
          <w:rFonts w:ascii="Times New Roman" w:hAnsi="Times New Roman" w:cs="Times New Roman"/>
        </w:rPr>
        <w:t xml:space="preserve">. Цей договір складено у двох примірниках, що мають однакову юридичну силу. Один з примірників зберігається у </w:t>
      </w:r>
      <w:r w:rsidRPr="00DC443C">
        <w:rPr>
          <w:rFonts w:ascii="Times New Roman" w:hAnsi="Times New Roman" w:cs="Times New Roman"/>
          <w:lang w:val="uk-UA"/>
        </w:rPr>
        <w:t>С</w:t>
      </w:r>
      <w:r w:rsidRPr="00DC443C">
        <w:rPr>
          <w:rFonts w:ascii="Times New Roman" w:hAnsi="Times New Roman" w:cs="Times New Roman"/>
        </w:rPr>
        <w:t xml:space="preserve">поживача, другий - у </w:t>
      </w:r>
      <w:r w:rsidRPr="00DC443C">
        <w:rPr>
          <w:rFonts w:ascii="Times New Roman" w:hAnsi="Times New Roman" w:cs="Times New Roman"/>
          <w:lang w:val="uk-UA"/>
        </w:rPr>
        <w:t>В</w:t>
      </w:r>
      <w:r w:rsidRPr="00DC443C">
        <w:rPr>
          <w:rFonts w:ascii="Times New Roman" w:hAnsi="Times New Roman" w:cs="Times New Roman"/>
        </w:rPr>
        <w:t>иконавця.</w:t>
      </w:r>
    </w:p>
    <w:p w:rsidR="00C65044" w:rsidRPr="00DC443C" w:rsidRDefault="00C65044" w:rsidP="00FD7B31">
      <w:pPr>
        <w:pStyle w:val="a3"/>
        <w:ind w:left="-1134" w:right="-1"/>
        <w:jc w:val="both"/>
        <w:rPr>
          <w:rFonts w:ascii="Times New Roman" w:hAnsi="Times New Roman" w:cs="Times New Roman"/>
          <w:lang w:val="uk-UA"/>
        </w:rPr>
      </w:pPr>
      <w:r w:rsidRPr="00DC443C">
        <w:rPr>
          <w:rFonts w:ascii="Times New Roman" w:hAnsi="Times New Roman" w:cs="Times New Roman"/>
          <w:lang w:val="uk-UA" w:eastAsia="uk-UA"/>
        </w:rPr>
        <w:t>3</w:t>
      </w:r>
      <w:r>
        <w:rPr>
          <w:rFonts w:ascii="Times New Roman" w:hAnsi="Times New Roman" w:cs="Times New Roman"/>
          <w:lang w:val="uk-UA" w:eastAsia="uk-UA"/>
        </w:rPr>
        <w:t>2</w:t>
      </w:r>
      <w:r w:rsidRPr="00DC443C">
        <w:rPr>
          <w:rFonts w:ascii="Times New Roman" w:hAnsi="Times New Roman" w:cs="Times New Roman"/>
          <w:lang w:val="uk-UA" w:eastAsia="uk-UA"/>
        </w:rPr>
        <w:t>. У випадках, не передбачених цим Договором, сторони керуються чинним законодавством.</w:t>
      </w:r>
    </w:p>
    <w:p w:rsidR="00C65044" w:rsidRPr="00DC443C" w:rsidRDefault="00C65044" w:rsidP="00FD7B31">
      <w:pPr>
        <w:pStyle w:val="a3"/>
        <w:ind w:left="-1134" w:right="-1"/>
        <w:jc w:val="both"/>
        <w:rPr>
          <w:rFonts w:ascii="Times New Roman" w:hAnsi="Times New Roman" w:cs="Times New Roman"/>
        </w:rPr>
      </w:pPr>
      <w:r w:rsidRPr="00DC443C">
        <w:rPr>
          <w:rFonts w:ascii="Times New Roman" w:hAnsi="Times New Roman" w:cs="Times New Roman"/>
          <w:lang w:val="uk-UA"/>
        </w:rPr>
        <w:t>3</w:t>
      </w:r>
      <w:r>
        <w:rPr>
          <w:rFonts w:ascii="Times New Roman" w:hAnsi="Times New Roman" w:cs="Times New Roman"/>
          <w:lang w:val="uk-UA"/>
        </w:rPr>
        <w:t>3</w:t>
      </w:r>
      <w:r w:rsidRPr="00DC443C">
        <w:rPr>
          <w:rFonts w:ascii="Times New Roman" w:hAnsi="Times New Roman" w:cs="Times New Roman"/>
          <w:lang w:val="uk-UA"/>
        </w:rPr>
        <w:t xml:space="preserve">. </w:t>
      </w:r>
      <w:r w:rsidRPr="00DC443C">
        <w:rPr>
          <w:rFonts w:ascii="Times New Roman" w:hAnsi="Times New Roman" w:cs="Times New Roman"/>
        </w:rPr>
        <w:t>Уповноважені на підписання даного Договору представники підписанням даного Договору підтверджують надання згоди на збір, обробку та використання їх персональних даних з метою виконання даного Договору, подання різного роду звітності. Кожна Сторона даного Договору зобов'язана дотримуватись вимог Закону України “Про захист персональних даних” при зборі використанні чи обробці персональних даних іншої Сторони.</w:t>
      </w:r>
    </w:p>
    <w:p w:rsidR="00C65044" w:rsidRPr="00DC443C" w:rsidRDefault="00C65044" w:rsidP="00FD7B31">
      <w:pPr>
        <w:pStyle w:val="a3"/>
        <w:ind w:left="-1134" w:right="-1"/>
        <w:jc w:val="both"/>
        <w:rPr>
          <w:rFonts w:ascii="Times New Roman" w:hAnsi="Times New Roman" w:cs="Times New Roman"/>
        </w:rPr>
      </w:pPr>
      <w:bookmarkStart w:id="11" w:name="o204"/>
      <w:bookmarkEnd w:id="11"/>
      <w:r w:rsidRPr="00DC443C">
        <w:rPr>
          <w:rFonts w:ascii="Times New Roman" w:hAnsi="Times New Roman" w:cs="Times New Roman"/>
          <w:lang w:val="uk-UA"/>
        </w:rPr>
        <w:t>3</w:t>
      </w:r>
      <w:r>
        <w:rPr>
          <w:rFonts w:ascii="Times New Roman" w:hAnsi="Times New Roman" w:cs="Times New Roman"/>
          <w:lang w:val="uk-UA"/>
        </w:rPr>
        <w:t>4</w:t>
      </w:r>
      <w:r w:rsidRPr="00DC443C">
        <w:rPr>
          <w:rFonts w:ascii="Times New Roman" w:hAnsi="Times New Roman" w:cs="Times New Roman"/>
          <w:lang w:val="uk-UA"/>
        </w:rPr>
        <w:t xml:space="preserve">. </w:t>
      </w:r>
      <w:r w:rsidRPr="00DC443C">
        <w:rPr>
          <w:rFonts w:ascii="Times New Roman" w:hAnsi="Times New Roman" w:cs="Times New Roman"/>
        </w:rPr>
        <w:t>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 ознайомлений</w:t>
      </w:r>
    </w:p>
    <w:p w:rsidR="00C65044" w:rsidRPr="004C1EAB" w:rsidRDefault="00C65044" w:rsidP="00FD7B31">
      <w:pPr>
        <w:pStyle w:val="a3"/>
        <w:ind w:left="-1134" w:right="-1"/>
        <w:jc w:val="both"/>
        <w:rPr>
          <w:rFonts w:ascii="Times New Roman" w:hAnsi="Times New Roman" w:cs="Times New Roman"/>
          <w:sz w:val="20"/>
          <w:lang w:val="uk-UA"/>
        </w:rPr>
      </w:pPr>
      <w:r w:rsidRPr="004C1EAB">
        <w:rPr>
          <w:rFonts w:ascii="Times New Roman" w:hAnsi="Times New Roman" w:cs="Times New Roman"/>
          <w:sz w:val="20"/>
          <w:lang w:val="uk-UA"/>
        </w:rPr>
        <w:t xml:space="preserve">__________________ </w:t>
      </w:r>
    </w:p>
    <w:p w:rsidR="00C65044" w:rsidRDefault="00C65044" w:rsidP="00FD7B31">
      <w:pPr>
        <w:pStyle w:val="a3"/>
        <w:ind w:left="-1134" w:right="-1"/>
        <w:jc w:val="both"/>
        <w:rPr>
          <w:rFonts w:ascii="Times New Roman" w:hAnsi="Times New Roman" w:cs="Times New Roman"/>
          <w:sz w:val="20"/>
          <w:lang w:val="uk-UA"/>
        </w:rPr>
      </w:pPr>
      <w:r w:rsidRPr="004C1EAB">
        <w:rPr>
          <w:rFonts w:ascii="Times New Roman" w:hAnsi="Times New Roman" w:cs="Times New Roman"/>
          <w:sz w:val="20"/>
          <w:lang w:val="uk-UA"/>
        </w:rPr>
        <w:t>(підпис Споживача)</w:t>
      </w:r>
    </w:p>
    <w:p w:rsidR="004C1EAB" w:rsidRPr="004C1EAB" w:rsidRDefault="004C1EAB"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1"/>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Реквізити сторін</w:t>
      </w:r>
    </w:p>
    <w:tbl>
      <w:tblPr>
        <w:tblpPr w:leftFromText="180" w:rightFromText="180" w:vertAnchor="text" w:horzAnchor="margin" w:tblpXSpec="center" w:tblpY="90"/>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644"/>
      </w:tblGrid>
      <w:tr w:rsidR="004C1EAB" w:rsidRPr="00DC443C" w:rsidTr="004C1EAB">
        <w:tc>
          <w:tcPr>
            <w:tcW w:w="5246" w:type="dxa"/>
            <w:shd w:val="clear" w:color="auto" w:fill="auto"/>
          </w:tcPr>
          <w:p w:rsidR="004C1EAB" w:rsidRPr="004C1EAB" w:rsidRDefault="004C1EAB" w:rsidP="004C1EAB">
            <w:pPr>
              <w:pStyle w:val="a3"/>
              <w:ind w:left="34" w:right="-1"/>
              <w:rPr>
                <w:rFonts w:ascii="Times New Roman" w:hAnsi="Times New Roman" w:cs="Times New Roman"/>
                <w:sz w:val="20"/>
                <w:lang w:val="uk-UA"/>
              </w:rPr>
            </w:pPr>
            <w:r w:rsidRPr="004C1EAB">
              <w:rPr>
                <w:rFonts w:ascii="Times New Roman" w:hAnsi="Times New Roman" w:cs="Times New Roman"/>
                <w:sz w:val="20"/>
                <w:lang w:val="uk-UA"/>
              </w:rPr>
              <w:t>Виконавець</w:t>
            </w:r>
          </w:p>
          <w:p w:rsidR="004C1EAB" w:rsidRPr="004C1EAB" w:rsidRDefault="004C1EAB" w:rsidP="004C1EAB">
            <w:pPr>
              <w:pStyle w:val="a3"/>
              <w:rPr>
                <w:rFonts w:ascii="Times New Roman" w:hAnsi="Times New Roman" w:cs="Times New Roman"/>
                <w:sz w:val="20"/>
                <w:lang w:val="uk-UA"/>
              </w:rPr>
            </w:pPr>
            <w:r w:rsidRPr="004C1EAB">
              <w:rPr>
                <w:rFonts w:ascii="Times New Roman" w:hAnsi="Times New Roman" w:cs="Times New Roman"/>
                <w:sz w:val="20"/>
                <w:lang w:val="uk-UA"/>
              </w:rPr>
              <w:t>ПП «Екотерн»</w:t>
            </w:r>
          </w:p>
          <w:p w:rsidR="004C1EAB" w:rsidRPr="004C1EAB" w:rsidRDefault="004C1EAB" w:rsidP="004C1EAB">
            <w:pPr>
              <w:pStyle w:val="a3"/>
              <w:rPr>
                <w:rFonts w:ascii="Times New Roman" w:hAnsi="Times New Roman" w:cs="Times New Roman"/>
                <w:sz w:val="20"/>
                <w:lang w:val="uk-UA"/>
              </w:rPr>
            </w:pPr>
            <w:r w:rsidRPr="004C1EAB">
              <w:rPr>
                <w:rFonts w:ascii="Times New Roman" w:hAnsi="Times New Roman" w:cs="Times New Roman"/>
                <w:sz w:val="20"/>
                <w:lang w:val="uk-UA"/>
              </w:rPr>
              <w:t>46016, м.Тернопіль, вул.Текстильна, 25,  тел 42-27-70, 0506851003 Код ЄДРПОУ 37601744</w:t>
            </w:r>
          </w:p>
          <w:p w:rsidR="004C1EAB" w:rsidRPr="004C1EAB" w:rsidRDefault="004C1EAB" w:rsidP="004C1EAB">
            <w:pPr>
              <w:pStyle w:val="a3"/>
              <w:rPr>
                <w:rFonts w:ascii="Times New Roman" w:hAnsi="Times New Roman" w:cs="Times New Roman"/>
                <w:sz w:val="20"/>
                <w:lang w:val="uk-UA"/>
              </w:rPr>
            </w:pPr>
            <w:r w:rsidRPr="004C1EAB">
              <w:rPr>
                <w:rFonts w:ascii="Times New Roman" w:hAnsi="Times New Roman" w:cs="Times New Roman"/>
                <w:sz w:val="20"/>
                <w:lang w:val="uk-UA"/>
              </w:rPr>
              <w:t xml:space="preserve">р/р </w:t>
            </w:r>
            <w:r w:rsidRPr="004C1EAB">
              <w:rPr>
                <w:rFonts w:ascii="Times New Roman" w:hAnsi="Times New Roman" w:cs="Times New Roman"/>
                <w:sz w:val="20"/>
                <w:lang w:val="en-US"/>
              </w:rPr>
              <w:t>UA</w:t>
            </w:r>
            <w:r w:rsidRPr="004C1EAB">
              <w:rPr>
                <w:rFonts w:ascii="Times New Roman" w:hAnsi="Times New Roman" w:cs="Times New Roman"/>
                <w:sz w:val="20"/>
                <w:lang w:val="uk-UA"/>
              </w:rPr>
              <w:t xml:space="preserve"> 84 3387 8300 0002 6003 0551 23464</w:t>
            </w:r>
          </w:p>
          <w:p w:rsidR="004C1EAB" w:rsidRPr="004C1EAB" w:rsidRDefault="004C1EAB" w:rsidP="004C1EAB">
            <w:pPr>
              <w:pStyle w:val="a3"/>
              <w:rPr>
                <w:rFonts w:ascii="Times New Roman" w:hAnsi="Times New Roman" w:cs="Times New Roman"/>
                <w:sz w:val="20"/>
                <w:lang w:val="uk-UA"/>
              </w:rPr>
            </w:pPr>
            <w:r w:rsidRPr="004C1EAB">
              <w:rPr>
                <w:rFonts w:ascii="Times New Roman" w:hAnsi="Times New Roman" w:cs="Times New Roman"/>
                <w:sz w:val="20"/>
                <w:lang w:val="uk-UA"/>
              </w:rPr>
              <w:t xml:space="preserve"> в ПАТ КБ «Приватбанк»</w:t>
            </w:r>
          </w:p>
          <w:p w:rsidR="004C1EAB" w:rsidRPr="004C1EAB" w:rsidRDefault="004C1EAB" w:rsidP="004C1EAB">
            <w:pPr>
              <w:pStyle w:val="a3"/>
              <w:rPr>
                <w:rFonts w:ascii="Times New Roman" w:hAnsi="Times New Roman" w:cs="Times New Roman"/>
                <w:sz w:val="20"/>
                <w:lang w:val="en-US"/>
              </w:rPr>
            </w:pPr>
            <w:r w:rsidRPr="004C1EAB">
              <w:rPr>
                <w:rFonts w:ascii="Times New Roman" w:hAnsi="Times New Roman" w:cs="Times New Roman"/>
                <w:sz w:val="20"/>
                <w:lang w:val="uk-UA"/>
              </w:rPr>
              <w:t xml:space="preserve">МФО 338783, </w:t>
            </w:r>
            <w:r w:rsidRPr="004C1EAB">
              <w:rPr>
                <w:rFonts w:ascii="Times New Roman" w:hAnsi="Times New Roman" w:cs="Times New Roman"/>
                <w:sz w:val="20"/>
                <w:lang w:val="en-US"/>
              </w:rPr>
              <w:t>e-mail</w:t>
            </w:r>
            <w:r w:rsidRPr="004C1EAB">
              <w:rPr>
                <w:rFonts w:ascii="Times New Roman" w:hAnsi="Times New Roman" w:cs="Times New Roman"/>
                <w:sz w:val="20"/>
                <w:lang w:val="uk-UA"/>
              </w:rPr>
              <w:t xml:space="preserve">: </w:t>
            </w:r>
            <w:r w:rsidRPr="004C1EAB">
              <w:rPr>
                <w:rFonts w:ascii="Times New Roman" w:hAnsi="Times New Roman" w:cs="Times New Roman"/>
                <w:sz w:val="20"/>
                <w:lang w:val="en-US"/>
              </w:rPr>
              <w:t>ekotern@i.ua</w:t>
            </w:r>
          </w:p>
          <w:p w:rsidR="004C1EAB" w:rsidRPr="004C1EAB" w:rsidRDefault="004C1EAB" w:rsidP="004C1EAB">
            <w:pPr>
              <w:pStyle w:val="a3"/>
              <w:rPr>
                <w:rFonts w:ascii="Times New Roman" w:hAnsi="Times New Roman" w:cs="Times New Roman"/>
                <w:sz w:val="20"/>
                <w:lang w:val="uk-UA"/>
              </w:rPr>
            </w:pPr>
            <w:r w:rsidRPr="004C1EAB">
              <w:rPr>
                <w:rFonts w:ascii="Times New Roman" w:hAnsi="Times New Roman" w:cs="Times New Roman"/>
                <w:sz w:val="20"/>
                <w:lang w:val="uk-UA"/>
              </w:rPr>
              <w:t xml:space="preserve">Директор </w:t>
            </w:r>
          </w:p>
          <w:p w:rsidR="004C1EAB" w:rsidRPr="004C1EAB" w:rsidRDefault="004C1EAB" w:rsidP="004C1EAB">
            <w:pPr>
              <w:pStyle w:val="a3"/>
              <w:rPr>
                <w:rFonts w:ascii="Times New Roman" w:hAnsi="Times New Roman" w:cs="Times New Roman"/>
                <w:sz w:val="20"/>
                <w:lang w:val="uk-UA"/>
              </w:rPr>
            </w:pPr>
            <w:r w:rsidRPr="004C1EAB">
              <w:rPr>
                <w:rFonts w:ascii="Times New Roman" w:hAnsi="Times New Roman" w:cs="Times New Roman"/>
                <w:sz w:val="20"/>
                <w:lang w:val="uk-UA"/>
              </w:rPr>
              <w:t>______________________/Б.С. Гевко/</w:t>
            </w:r>
          </w:p>
          <w:p w:rsidR="004C1EAB" w:rsidRPr="004C1EAB" w:rsidRDefault="004C1EAB" w:rsidP="004C1EA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jc w:val="both"/>
              <w:rPr>
                <w:rFonts w:ascii="Times New Roman" w:eastAsia="Times New Roman" w:hAnsi="Times New Roman" w:cs="Times New Roman"/>
                <w:sz w:val="20"/>
                <w:lang w:val="uk-UA" w:eastAsia="ru-RU"/>
              </w:rPr>
            </w:pPr>
          </w:p>
        </w:tc>
        <w:tc>
          <w:tcPr>
            <w:tcW w:w="4644" w:type="dxa"/>
            <w:shd w:val="clear" w:color="auto" w:fill="auto"/>
          </w:tcPr>
          <w:p w:rsidR="004C1EAB" w:rsidRPr="004C1EAB" w:rsidRDefault="004C1EAB"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jc w:val="both"/>
              <w:rPr>
                <w:rFonts w:ascii="Times New Roman" w:eastAsia="Times New Roman" w:hAnsi="Times New Roman" w:cs="Times New Roman"/>
                <w:sz w:val="20"/>
                <w:lang w:val="uk-UA" w:eastAsia="ru-RU"/>
              </w:rPr>
            </w:pPr>
            <w:r w:rsidRPr="004C1EAB">
              <w:rPr>
                <w:rFonts w:ascii="Times New Roman" w:eastAsia="Times New Roman" w:hAnsi="Times New Roman" w:cs="Times New Roman"/>
                <w:sz w:val="20"/>
                <w:lang w:val="uk-UA" w:eastAsia="ru-RU"/>
              </w:rPr>
              <w:t xml:space="preserve">   Споживач</w:t>
            </w:r>
          </w:p>
          <w:p w:rsidR="006058FC" w:rsidRDefault="006058FC"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color w:val="FF0000"/>
                <w:sz w:val="20"/>
                <w:lang w:val="uk-UA" w:eastAsia="ru-RU"/>
              </w:rPr>
            </w:pPr>
            <w:r>
              <w:rPr>
                <w:rFonts w:ascii="Times New Roman" w:eastAsia="Times New Roman" w:hAnsi="Times New Roman" w:cs="Times New Roman"/>
                <w:b/>
                <w:iCs/>
                <w:color w:val="FF0000"/>
                <w:sz w:val="20"/>
                <w:lang w:val="uk-UA" w:eastAsia="ru-RU"/>
              </w:rPr>
              <w:t>_________________________________________</w:t>
            </w:r>
          </w:p>
          <w:p w:rsidR="006058FC" w:rsidRDefault="006058FC"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color w:val="FF0000"/>
                <w:sz w:val="20"/>
                <w:lang w:val="uk-UA" w:eastAsia="ru-RU"/>
              </w:rPr>
            </w:pPr>
            <w:r>
              <w:rPr>
                <w:rFonts w:ascii="Times New Roman" w:eastAsia="Times New Roman" w:hAnsi="Times New Roman" w:cs="Times New Roman"/>
                <w:b/>
                <w:iCs/>
                <w:color w:val="FF0000"/>
                <w:sz w:val="20"/>
                <w:lang w:val="uk-UA" w:eastAsia="ru-RU"/>
              </w:rPr>
              <w:t>_________________________________________</w:t>
            </w:r>
          </w:p>
          <w:p w:rsidR="006058FC" w:rsidRDefault="006058FC"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color w:val="FF0000"/>
                <w:sz w:val="20"/>
                <w:lang w:val="uk-UA" w:eastAsia="ru-RU"/>
              </w:rPr>
            </w:pPr>
            <w:r>
              <w:rPr>
                <w:rFonts w:ascii="Times New Roman" w:eastAsia="Times New Roman" w:hAnsi="Times New Roman" w:cs="Times New Roman"/>
                <w:b/>
                <w:iCs/>
                <w:color w:val="FF0000"/>
                <w:sz w:val="20"/>
                <w:lang w:val="uk-UA" w:eastAsia="ru-RU"/>
              </w:rPr>
              <w:t>_________________________________________</w:t>
            </w:r>
          </w:p>
          <w:p w:rsidR="006058FC" w:rsidRDefault="006058FC"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color w:val="FF0000"/>
                <w:sz w:val="20"/>
                <w:lang w:val="uk-UA" w:eastAsia="ru-RU"/>
              </w:rPr>
            </w:pPr>
            <w:r>
              <w:rPr>
                <w:rFonts w:ascii="Times New Roman" w:eastAsia="Times New Roman" w:hAnsi="Times New Roman" w:cs="Times New Roman"/>
                <w:b/>
                <w:iCs/>
                <w:color w:val="FF0000"/>
                <w:sz w:val="20"/>
                <w:lang w:val="uk-UA" w:eastAsia="ru-RU"/>
              </w:rPr>
              <w:t>_________________________________________</w:t>
            </w:r>
          </w:p>
          <w:p w:rsidR="006058FC" w:rsidRDefault="006058FC"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color w:val="FF0000"/>
                <w:sz w:val="20"/>
                <w:lang w:val="uk-UA" w:eastAsia="ru-RU"/>
              </w:rPr>
            </w:pPr>
            <w:r>
              <w:rPr>
                <w:rFonts w:ascii="Times New Roman" w:eastAsia="Times New Roman" w:hAnsi="Times New Roman" w:cs="Times New Roman"/>
                <w:b/>
                <w:iCs/>
                <w:color w:val="FF0000"/>
                <w:sz w:val="20"/>
                <w:lang w:val="uk-UA" w:eastAsia="ru-RU"/>
              </w:rPr>
              <w:t>_________________________________________</w:t>
            </w:r>
          </w:p>
          <w:p w:rsidR="00F74000" w:rsidRDefault="00F74000"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lang w:val="uk-UA" w:eastAsia="ru-RU"/>
              </w:rPr>
            </w:pPr>
          </w:p>
          <w:p w:rsidR="00187227" w:rsidRPr="004C1EAB" w:rsidRDefault="00187227" w:rsidP="004C1EAB">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lang w:val="uk-UA" w:eastAsia="ru-RU"/>
              </w:rPr>
            </w:pPr>
          </w:p>
          <w:p w:rsidR="004C1EAB" w:rsidRPr="004C1EAB" w:rsidRDefault="004C1EAB" w:rsidP="006058FC">
            <w:pPr>
              <w:pStyle w:val="Standard"/>
              <w:tabs>
                <w:tab w:val="left" w:pos="916"/>
                <w:tab w:val="left" w:pos="1832"/>
                <w:tab w:val="left" w:pos="2748"/>
                <w:tab w:val="left" w:pos="3664"/>
                <w:tab w:val="left" w:pos="4580"/>
                <w:tab w:val="left" w:pos="47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jc w:val="both"/>
              <w:rPr>
                <w:rFonts w:ascii="Times New Roman" w:eastAsia="Times New Roman" w:hAnsi="Times New Roman" w:cs="Times New Roman"/>
                <w:sz w:val="20"/>
                <w:lang w:val="uk-UA" w:eastAsia="ru-RU"/>
              </w:rPr>
            </w:pPr>
            <w:r w:rsidRPr="004C1EAB">
              <w:rPr>
                <w:rFonts w:ascii="Times New Roman" w:eastAsia="Times New Roman" w:hAnsi="Times New Roman" w:cs="Times New Roman"/>
                <w:sz w:val="20"/>
                <w:lang w:val="uk-UA" w:eastAsia="ru-RU"/>
              </w:rPr>
              <w:t>___________________</w:t>
            </w:r>
            <w:r w:rsidRPr="004C1EAB">
              <w:rPr>
                <w:rFonts w:ascii="Times New Roman" w:eastAsia="Times New Roman" w:hAnsi="Times New Roman" w:cs="Times New Roman"/>
                <w:color w:val="FF0000"/>
                <w:sz w:val="20"/>
                <w:lang w:val="uk-UA" w:eastAsia="ru-RU"/>
              </w:rPr>
              <w:t>____/</w:t>
            </w:r>
            <w:r w:rsidR="006058FC">
              <w:rPr>
                <w:rFonts w:ascii="Times New Roman" w:eastAsia="Times New Roman" w:hAnsi="Times New Roman" w:cs="Times New Roman"/>
                <w:color w:val="FF0000"/>
                <w:sz w:val="20"/>
                <w:lang w:val="uk-UA" w:eastAsia="ru-RU"/>
              </w:rPr>
              <w:t xml:space="preserve">___________________ </w:t>
            </w:r>
            <w:r w:rsidR="001A6AA6">
              <w:rPr>
                <w:rFonts w:ascii="Times New Roman" w:eastAsia="Times New Roman" w:hAnsi="Times New Roman" w:cs="Times New Roman"/>
                <w:color w:val="FF0000"/>
                <w:sz w:val="20"/>
                <w:lang w:val="uk-UA" w:eastAsia="ru-RU"/>
              </w:rPr>
              <w:t>/</w:t>
            </w:r>
          </w:p>
        </w:tc>
      </w:tr>
    </w:tbl>
    <w:p w:rsidR="00C65044" w:rsidRPr="00072BB5" w:rsidRDefault="00C65044" w:rsidP="009B54CB">
      <w:pPr>
        <w:pStyle w:val="rvps2"/>
        <w:shd w:val="clear" w:color="auto" w:fill="FFFFFF"/>
        <w:tabs>
          <w:tab w:val="left" w:pos="567"/>
        </w:tabs>
        <w:spacing w:before="0" w:beforeAutospacing="0" w:after="150" w:afterAutospacing="0"/>
        <w:ind w:firstLine="450"/>
        <w:jc w:val="both"/>
        <w:rPr>
          <w:color w:val="000000"/>
          <w:lang w:val="uk-UA"/>
        </w:rPr>
      </w:pPr>
    </w:p>
    <w:sectPr w:rsidR="00C65044" w:rsidRPr="00072BB5" w:rsidSect="006058FC">
      <w:pgSz w:w="11906" w:h="16838"/>
      <w:pgMar w:top="284" w:right="425"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83" w:rsidRDefault="00912083" w:rsidP="004C4EBF">
      <w:pPr>
        <w:spacing w:after="0" w:line="240" w:lineRule="auto"/>
      </w:pPr>
      <w:r>
        <w:separator/>
      </w:r>
    </w:p>
  </w:endnote>
  <w:endnote w:type="continuationSeparator" w:id="0">
    <w:p w:rsidR="00912083" w:rsidRDefault="00912083" w:rsidP="004C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83" w:rsidRDefault="00912083" w:rsidP="004C4EBF">
      <w:pPr>
        <w:spacing w:after="0" w:line="240" w:lineRule="auto"/>
      </w:pPr>
      <w:r>
        <w:separator/>
      </w:r>
    </w:p>
  </w:footnote>
  <w:footnote w:type="continuationSeparator" w:id="0">
    <w:p w:rsidR="00912083" w:rsidRDefault="00912083" w:rsidP="004C4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31AA"/>
    <w:multiLevelType w:val="hybridMultilevel"/>
    <w:tmpl w:val="48A668A6"/>
    <w:lvl w:ilvl="0" w:tplc="433A744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27"/>
    <w:rsid w:val="0003587C"/>
    <w:rsid w:val="00053D31"/>
    <w:rsid w:val="00065860"/>
    <w:rsid w:val="00072BB5"/>
    <w:rsid w:val="00084AE2"/>
    <w:rsid w:val="00103B68"/>
    <w:rsid w:val="001369E7"/>
    <w:rsid w:val="00155927"/>
    <w:rsid w:val="001638B5"/>
    <w:rsid w:val="001808AA"/>
    <w:rsid w:val="0018711D"/>
    <w:rsid w:val="00187227"/>
    <w:rsid w:val="00193950"/>
    <w:rsid w:val="001A6AA6"/>
    <w:rsid w:val="002110D9"/>
    <w:rsid w:val="002278CB"/>
    <w:rsid w:val="002D5A10"/>
    <w:rsid w:val="002D6E45"/>
    <w:rsid w:val="00336B18"/>
    <w:rsid w:val="003501FB"/>
    <w:rsid w:val="0036472B"/>
    <w:rsid w:val="0037538A"/>
    <w:rsid w:val="0039232D"/>
    <w:rsid w:val="00396205"/>
    <w:rsid w:val="003A03E4"/>
    <w:rsid w:val="003A1428"/>
    <w:rsid w:val="0042151C"/>
    <w:rsid w:val="004509A0"/>
    <w:rsid w:val="00455728"/>
    <w:rsid w:val="00470744"/>
    <w:rsid w:val="00477BE2"/>
    <w:rsid w:val="004872A0"/>
    <w:rsid w:val="004A2501"/>
    <w:rsid w:val="004C1EAB"/>
    <w:rsid w:val="004C4EBF"/>
    <w:rsid w:val="004F5F2E"/>
    <w:rsid w:val="004F6A6F"/>
    <w:rsid w:val="00504A02"/>
    <w:rsid w:val="005176E5"/>
    <w:rsid w:val="00534674"/>
    <w:rsid w:val="00554341"/>
    <w:rsid w:val="005577F4"/>
    <w:rsid w:val="00565E3F"/>
    <w:rsid w:val="00584E3A"/>
    <w:rsid w:val="00593AC7"/>
    <w:rsid w:val="005A069C"/>
    <w:rsid w:val="005A1535"/>
    <w:rsid w:val="005D5CB5"/>
    <w:rsid w:val="006058FC"/>
    <w:rsid w:val="00661EC0"/>
    <w:rsid w:val="006701AE"/>
    <w:rsid w:val="00681708"/>
    <w:rsid w:val="00691419"/>
    <w:rsid w:val="006A6598"/>
    <w:rsid w:val="006B3FD2"/>
    <w:rsid w:val="006B7C64"/>
    <w:rsid w:val="006D0964"/>
    <w:rsid w:val="006F5467"/>
    <w:rsid w:val="007212B3"/>
    <w:rsid w:val="00726594"/>
    <w:rsid w:val="0073276F"/>
    <w:rsid w:val="0073349B"/>
    <w:rsid w:val="0073680B"/>
    <w:rsid w:val="007566EC"/>
    <w:rsid w:val="00756887"/>
    <w:rsid w:val="00757785"/>
    <w:rsid w:val="007C449C"/>
    <w:rsid w:val="007D514C"/>
    <w:rsid w:val="007E068B"/>
    <w:rsid w:val="0081332A"/>
    <w:rsid w:val="00840274"/>
    <w:rsid w:val="00862CB1"/>
    <w:rsid w:val="008957A7"/>
    <w:rsid w:val="008A1E8D"/>
    <w:rsid w:val="008A463C"/>
    <w:rsid w:val="008B3109"/>
    <w:rsid w:val="008E5248"/>
    <w:rsid w:val="008E62CF"/>
    <w:rsid w:val="008F335D"/>
    <w:rsid w:val="008F62DC"/>
    <w:rsid w:val="00912083"/>
    <w:rsid w:val="00924F79"/>
    <w:rsid w:val="009517C8"/>
    <w:rsid w:val="009559B4"/>
    <w:rsid w:val="009B54CB"/>
    <w:rsid w:val="009E5E50"/>
    <w:rsid w:val="009F0B27"/>
    <w:rsid w:val="00A2353D"/>
    <w:rsid w:val="00A23AFA"/>
    <w:rsid w:val="00A26C9C"/>
    <w:rsid w:val="00A31AC5"/>
    <w:rsid w:val="00A42375"/>
    <w:rsid w:val="00A67F28"/>
    <w:rsid w:val="00A702D5"/>
    <w:rsid w:val="00AD2D06"/>
    <w:rsid w:val="00B04949"/>
    <w:rsid w:val="00B2102B"/>
    <w:rsid w:val="00B24ED4"/>
    <w:rsid w:val="00B53D61"/>
    <w:rsid w:val="00B96D8A"/>
    <w:rsid w:val="00C119B0"/>
    <w:rsid w:val="00C30D16"/>
    <w:rsid w:val="00C4094A"/>
    <w:rsid w:val="00C44333"/>
    <w:rsid w:val="00C65044"/>
    <w:rsid w:val="00C67C1C"/>
    <w:rsid w:val="00C90ADF"/>
    <w:rsid w:val="00CC0288"/>
    <w:rsid w:val="00CD1B76"/>
    <w:rsid w:val="00DA1926"/>
    <w:rsid w:val="00DB5088"/>
    <w:rsid w:val="00DB56ED"/>
    <w:rsid w:val="00DB7ADA"/>
    <w:rsid w:val="00DE5EE7"/>
    <w:rsid w:val="00DE6B81"/>
    <w:rsid w:val="00DF4257"/>
    <w:rsid w:val="00E07CAC"/>
    <w:rsid w:val="00E137F8"/>
    <w:rsid w:val="00E3498A"/>
    <w:rsid w:val="00E45C55"/>
    <w:rsid w:val="00E57D7B"/>
    <w:rsid w:val="00E62E48"/>
    <w:rsid w:val="00E73BD3"/>
    <w:rsid w:val="00EE1A93"/>
    <w:rsid w:val="00EF0275"/>
    <w:rsid w:val="00F03842"/>
    <w:rsid w:val="00F26407"/>
    <w:rsid w:val="00F33AEB"/>
    <w:rsid w:val="00F6429A"/>
    <w:rsid w:val="00F74000"/>
    <w:rsid w:val="00F95863"/>
    <w:rsid w:val="00FC3EC9"/>
    <w:rsid w:val="00FD7B31"/>
    <w:rsid w:val="00FE469A"/>
    <w:rsid w:val="00FE757F"/>
    <w:rsid w:val="00FF36FA"/>
    <w:rsid w:val="00FF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1C56B-ACF2-4BF8-AD82-5A5184FC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заголовок 3"/>
    <w:basedOn w:val="a"/>
    <w:next w:val="a"/>
    <w:link w:val="30"/>
    <w:qFormat/>
    <w:rsid w:val="00DF4257"/>
    <w:pPr>
      <w:keepNext/>
      <w:keepLines/>
      <w:autoSpaceDE w:val="0"/>
      <w:autoSpaceDN w:val="0"/>
      <w:adjustRightInd w:val="0"/>
      <w:spacing w:before="160" w:after="60" w:line="240" w:lineRule="auto"/>
      <w:ind w:left="1988"/>
      <w:outlineLvl w:val="2"/>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4EBF"/>
    <w:pPr>
      <w:spacing w:after="0" w:line="240" w:lineRule="auto"/>
    </w:pPr>
  </w:style>
  <w:style w:type="paragraph" w:styleId="a4">
    <w:name w:val="header"/>
    <w:basedOn w:val="a"/>
    <w:link w:val="a5"/>
    <w:uiPriority w:val="99"/>
    <w:unhideWhenUsed/>
    <w:rsid w:val="004C4E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4EBF"/>
  </w:style>
  <w:style w:type="paragraph" w:styleId="a6">
    <w:name w:val="footer"/>
    <w:basedOn w:val="a"/>
    <w:link w:val="a7"/>
    <w:uiPriority w:val="99"/>
    <w:unhideWhenUsed/>
    <w:rsid w:val="004C4E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4EBF"/>
  </w:style>
  <w:style w:type="paragraph" w:styleId="a8">
    <w:name w:val="Normal (Web)"/>
    <w:basedOn w:val="a"/>
    <w:uiPriority w:val="99"/>
    <w:rsid w:val="00DF4257"/>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0">
    <w:name w:val="Заголовок 3 Знак"/>
    <w:aliases w:val="заголовок 3 Знак"/>
    <w:basedOn w:val="a0"/>
    <w:link w:val="3"/>
    <w:rsid w:val="00DF4257"/>
    <w:rPr>
      <w:rFonts w:ascii="Times New Roman" w:eastAsia="Times New Roman" w:hAnsi="Times New Roman" w:cs="Times New Roman"/>
      <w:i/>
      <w:iCs/>
      <w:sz w:val="26"/>
      <w:szCs w:val="26"/>
      <w:lang w:eastAsia="ru-RU"/>
    </w:rPr>
  </w:style>
  <w:style w:type="paragraph" w:styleId="HTML">
    <w:name w:val="HTML Preformatted"/>
    <w:basedOn w:val="a"/>
    <w:link w:val="HTML0"/>
    <w:uiPriority w:val="99"/>
    <w:semiHidden/>
    <w:unhideWhenUsed/>
    <w:rsid w:val="0095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59B4"/>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73349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349B"/>
    <w:rPr>
      <w:rFonts w:ascii="Segoe UI" w:hAnsi="Segoe UI" w:cs="Segoe UI"/>
      <w:sz w:val="18"/>
      <w:szCs w:val="18"/>
    </w:rPr>
  </w:style>
  <w:style w:type="paragraph" w:customStyle="1" w:styleId="rvps2">
    <w:name w:val="rvps2"/>
    <w:basedOn w:val="a"/>
    <w:rsid w:val="00554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54341"/>
  </w:style>
  <w:style w:type="paragraph" w:customStyle="1" w:styleId="Standard">
    <w:name w:val="Standard"/>
    <w:rsid w:val="00C65044"/>
    <w:pPr>
      <w:suppressAutoHyphens/>
      <w:autoSpaceDN w:val="0"/>
      <w:spacing w:line="256" w:lineRule="auto"/>
      <w:textAlignment w:val="baseline"/>
    </w:pPr>
    <w:rPr>
      <w:rFonts w:ascii="Calibri" w:eastAsia="SimSun" w:hAnsi="Calibri" w:cs="Tahoma"/>
      <w:kern w:val="3"/>
    </w:rPr>
  </w:style>
  <w:style w:type="paragraph" w:styleId="ab">
    <w:name w:val="List Paragraph"/>
    <w:basedOn w:val="a"/>
    <w:uiPriority w:val="34"/>
    <w:qFormat/>
    <w:rsid w:val="00C6504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6903">
      <w:bodyDiv w:val="1"/>
      <w:marLeft w:val="0"/>
      <w:marRight w:val="0"/>
      <w:marTop w:val="0"/>
      <w:marBottom w:val="0"/>
      <w:divBdr>
        <w:top w:val="none" w:sz="0" w:space="0" w:color="auto"/>
        <w:left w:val="none" w:sz="0" w:space="0" w:color="auto"/>
        <w:bottom w:val="none" w:sz="0" w:space="0" w:color="auto"/>
        <w:right w:val="none" w:sz="0" w:space="0" w:color="auto"/>
      </w:divBdr>
    </w:div>
    <w:div w:id="219026414">
      <w:bodyDiv w:val="1"/>
      <w:marLeft w:val="0"/>
      <w:marRight w:val="0"/>
      <w:marTop w:val="0"/>
      <w:marBottom w:val="0"/>
      <w:divBdr>
        <w:top w:val="none" w:sz="0" w:space="0" w:color="auto"/>
        <w:left w:val="none" w:sz="0" w:space="0" w:color="auto"/>
        <w:bottom w:val="none" w:sz="0" w:space="0" w:color="auto"/>
        <w:right w:val="none" w:sz="0" w:space="0" w:color="auto"/>
      </w:divBdr>
    </w:div>
    <w:div w:id="508838973">
      <w:bodyDiv w:val="1"/>
      <w:marLeft w:val="0"/>
      <w:marRight w:val="0"/>
      <w:marTop w:val="0"/>
      <w:marBottom w:val="0"/>
      <w:divBdr>
        <w:top w:val="none" w:sz="0" w:space="0" w:color="auto"/>
        <w:left w:val="none" w:sz="0" w:space="0" w:color="auto"/>
        <w:bottom w:val="none" w:sz="0" w:space="0" w:color="auto"/>
        <w:right w:val="none" w:sz="0" w:space="0" w:color="auto"/>
      </w:divBdr>
    </w:div>
    <w:div w:id="603995271">
      <w:bodyDiv w:val="1"/>
      <w:marLeft w:val="0"/>
      <w:marRight w:val="0"/>
      <w:marTop w:val="0"/>
      <w:marBottom w:val="0"/>
      <w:divBdr>
        <w:top w:val="none" w:sz="0" w:space="0" w:color="auto"/>
        <w:left w:val="none" w:sz="0" w:space="0" w:color="auto"/>
        <w:bottom w:val="none" w:sz="0" w:space="0" w:color="auto"/>
        <w:right w:val="none" w:sz="0" w:space="0" w:color="auto"/>
      </w:divBdr>
    </w:div>
    <w:div w:id="1217396741">
      <w:bodyDiv w:val="1"/>
      <w:marLeft w:val="0"/>
      <w:marRight w:val="0"/>
      <w:marTop w:val="0"/>
      <w:marBottom w:val="0"/>
      <w:divBdr>
        <w:top w:val="none" w:sz="0" w:space="0" w:color="auto"/>
        <w:left w:val="none" w:sz="0" w:space="0" w:color="auto"/>
        <w:bottom w:val="none" w:sz="0" w:space="0" w:color="auto"/>
        <w:right w:val="none" w:sz="0" w:space="0" w:color="auto"/>
      </w:divBdr>
    </w:div>
    <w:div w:id="16518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2019-04-03T09:20:00Z</cp:lastPrinted>
  <dcterms:created xsi:type="dcterms:W3CDTF">2021-02-04T15:19:00Z</dcterms:created>
  <dcterms:modified xsi:type="dcterms:W3CDTF">2021-02-04T15:19:00Z</dcterms:modified>
</cp:coreProperties>
</file>